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E7" w:rsidRDefault="006506E7" w:rsidP="006506E7">
      <w:pPr>
        <w:jc w:val="center"/>
        <w:rPr>
          <w:b/>
          <w:sz w:val="44"/>
          <w:szCs w:val="44"/>
        </w:rPr>
      </w:pPr>
    </w:p>
    <w:p w:rsidR="006506E7" w:rsidRDefault="006506E7" w:rsidP="006506E7">
      <w:pPr>
        <w:jc w:val="center"/>
        <w:textAlignment w:val="auto"/>
        <w:rPr>
          <w:b/>
          <w:sz w:val="40"/>
          <w:szCs w:val="40"/>
        </w:rPr>
      </w:pPr>
    </w:p>
    <w:p w:rsidR="006506E7" w:rsidRDefault="006506E7" w:rsidP="006506E7">
      <w:pPr>
        <w:jc w:val="center"/>
        <w:textAlignment w:val="auto"/>
        <w:rPr>
          <w:b/>
          <w:sz w:val="40"/>
          <w:szCs w:val="40"/>
        </w:rPr>
      </w:pPr>
    </w:p>
    <w:p w:rsidR="006506E7" w:rsidRPr="00F62B2D" w:rsidRDefault="006506E7" w:rsidP="006506E7">
      <w:pPr>
        <w:jc w:val="center"/>
        <w:textAlignment w:val="auto"/>
        <w:rPr>
          <w:b/>
          <w:sz w:val="40"/>
          <w:szCs w:val="40"/>
        </w:rPr>
      </w:pPr>
      <w:r w:rsidRPr="00F62B2D">
        <w:rPr>
          <w:b/>
          <w:sz w:val="40"/>
          <w:szCs w:val="40"/>
        </w:rPr>
        <w:t>SCRUTINY WORK PLAN</w:t>
      </w:r>
    </w:p>
    <w:p w:rsidR="006506E7" w:rsidRPr="00B51F2D" w:rsidRDefault="009038A3" w:rsidP="006506E7">
      <w:pPr>
        <w:jc w:val="center"/>
        <w:textAlignment w:val="auto"/>
        <w:rPr>
          <w:rFonts w:ascii="Arial Bold" w:hAnsi="Arial Bold"/>
          <w:b/>
          <w:sz w:val="36"/>
          <w:szCs w:val="36"/>
        </w:rPr>
      </w:pPr>
      <w:r>
        <w:rPr>
          <w:rFonts w:ascii="Arial Bold" w:hAnsi="Arial Bold"/>
          <w:b/>
          <w:bCs/>
          <w:sz w:val="36"/>
          <w:szCs w:val="36"/>
        </w:rPr>
        <w:t>Febru</w:t>
      </w:r>
      <w:r w:rsidR="00F61D37">
        <w:rPr>
          <w:rFonts w:ascii="Arial Bold" w:hAnsi="Arial Bold"/>
          <w:b/>
          <w:bCs/>
          <w:sz w:val="36"/>
          <w:szCs w:val="36"/>
        </w:rPr>
        <w:t>ary 2020</w:t>
      </w:r>
      <w:r w:rsidR="006506E7" w:rsidRPr="00B51F2D">
        <w:rPr>
          <w:rFonts w:ascii="Arial Bold" w:hAnsi="Arial Bold"/>
          <w:b/>
          <w:bCs/>
          <w:sz w:val="36"/>
          <w:szCs w:val="36"/>
        </w:rPr>
        <w:t xml:space="preserve"> - </w:t>
      </w:r>
      <w:r w:rsidR="006506E7" w:rsidRPr="00B51F2D">
        <w:rPr>
          <w:rFonts w:ascii="Arial Bold" w:hAnsi="Arial Bold"/>
          <w:b/>
          <w:bCs/>
          <w:sz w:val="36"/>
          <w:szCs w:val="36"/>
        </w:rPr>
        <w:fldChar w:fldCharType="begin"/>
      </w:r>
      <w:r w:rsidR="006506E7" w:rsidRPr="00B51F2D">
        <w:rPr>
          <w:rFonts w:ascii="Arial Bold" w:hAnsi="Arial Bold"/>
          <w:b/>
          <w:bCs/>
          <w:sz w:val="36"/>
          <w:szCs w:val="36"/>
        </w:rPr>
        <w:instrText xml:space="preserve"> DOCPROPERTY  EndValidDate \@ "MMMM yyyy" \* MERGEFORMAT </w:instrText>
      </w:r>
      <w:r w:rsidR="006506E7" w:rsidRPr="00B51F2D">
        <w:rPr>
          <w:rFonts w:ascii="Arial Bold" w:hAnsi="Arial Bold"/>
          <w:b/>
          <w:bCs/>
          <w:sz w:val="36"/>
          <w:szCs w:val="36"/>
        </w:rPr>
        <w:fldChar w:fldCharType="separate"/>
      </w:r>
      <w:r w:rsidR="006506E7" w:rsidRPr="00B51F2D">
        <w:rPr>
          <w:rFonts w:ascii="Arial Bold" w:hAnsi="Arial Bold"/>
          <w:b/>
          <w:bCs/>
          <w:sz w:val="36"/>
          <w:szCs w:val="36"/>
        </w:rPr>
        <w:t>May 2020</w:t>
      </w:r>
      <w:r w:rsidR="006506E7" w:rsidRPr="00B51F2D">
        <w:rPr>
          <w:rFonts w:ascii="Arial Bold" w:hAnsi="Arial Bold"/>
          <w:b/>
          <w:bCs/>
          <w:sz w:val="36"/>
          <w:szCs w:val="36"/>
        </w:rPr>
        <w:fldChar w:fldCharType="end"/>
      </w:r>
    </w:p>
    <w:p w:rsidR="006506E7" w:rsidRPr="00F62B2D" w:rsidRDefault="006506E7" w:rsidP="006506E7">
      <w:pPr>
        <w:jc w:val="center"/>
        <w:textAlignment w:val="auto"/>
        <w:rPr>
          <w:b/>
          <w:szCs w:val="22"/>
        </w:rPr>
      </w:pPr>
    </w:p>
    <w:p w:rsidR="006506E7" w:rsidRPr="00B51F2D" w:rsidRDefault="006506E7" w:rsidP="006506E7">
      <w:pPr>
        <w:jc w:val="center"/>
        <w:textAlignment w:val="auto"/>
        <w:rPr>
          <w:b/>
          <w:sz w:val="32"/>
          <w:szCs w:val="32"/>
        </w:rPr>
      </w:pPr>
      <w:r w:rsidRPr="00F62B2D">
        <w:rPr>
          <w:b/>
          <w:sz w:val="32"/>
          <w:szCs w:val="32"/>
        </w:rPr>
        <w:t xml:space="preserve">Published on: </w:t>
      </w:r>
      <w:r w:rsidRPr="00B51F2D">
        <w:rPr>
          <w:b/>
          <w:sz w:val="32"/>
          <w:szCs w:val="32"/>
        </w:rPr>
        <w:fldChar w:fldCharType="begin"/>
      </w:r>
      <w:r w:rsidRPr="00B51F2D">
        <w:rPr>
          <w:b/>
          <w:sz w:val="32"/>
          <w:szCs w:val="32"/>
        </w:rPr>
        <w:instrText xml:space="preserve"> DATE </w:instrText>
      </w:r>
      <w:r w:rsidRPr="00B51F2D">
        <w:rPr>
          <w:b/>
          <w:sz w:val="32"/>
          <w:szCs w:val="32"/>
        </w:rPr>
        <w:fldChar w:fldCharType="begin"/>
      </w:r>
      <w:r w:rsidRPr="00B51F2D">
        <w:rPr>
          <w:b/>
          <w:sz w:val="32"/>
          <w:szCs w:val="32"/>
        </w:rPr>
        <w:instrText xml:space="preserve"> CREATEDATE  \@ "dd MMMM yyyy"  \* MERGEFORMAT </w:instrText>
      </w:r>
      <w:r w:rsidRPr="00B51F2D">
        <w:rPr>
          <w:b/>
          <w:sz w:val="32"/>
          <w:szCs w:val="32"/>
        </w:rPr>
        <w:fldChar w:fldCharType="separate"/>
      </w:r>
      <w:r w:rsidRPr="00B51F2D">
        <w:rPr>
          <w:b/>
          <w:noProof/>
          <w:sz w:val="32"/>
          <w:szCs w:val="32"/>
        </w:rPr>
        <w:instrText>03 February 2009</w:instrText>
      </w:r>
      <w:r w:rsidRPr="00B51F2D">
        <w:rPr>
          <w:b/>
          <w:sz w:val="32"/>
          <w:szCs w:val="32"/>
        </w:rPr>
        <w:fldChar w:fldCharType="end"/>
      </w:r>
      <w:r w:rsidRPr="00B51F2D">
        <w:rPr>
          <w:b/>
          <w:sz w:val="32"/>
          <w:szCs w:val="32"/>
        </w:rPr>
        <w:instrText xml:space="preserve"> \* MERGEFORMAT </w:instrText>
      </w:r>
      <w:r w:rsidRPr="00B51F2D">
        <w:rPr>
          <w:b/>
          <w:sz w:val="32"/>
          <w:szCs w:val="32"/>
        </w:rPr>
        <w:fldChar w:fldCharType="separate"/>
      </w:r>
      <w:r w:rsidR="00B57F86">
        <w:rPr>
          <w:b/>
          <w:noProof/>
          <w:sz w:val="32"/>
          <w:szCs w:val="32"/>
        </w:rPr>
        <w:t>24/02/20</w:t>
      </w:r>
      <w:r w:rsidRPr="00B51F2D">
        <w:rPr>
          <w:b/>
          <w:sz w:val="32"/>
          <w:szCs w:val="32"/>
        </w:rPr>
        <w:fldChar w:fldCharType="end"/>
      </w:r>
    </w:p>
    <w:p w:rsidR="006506E7" w:rsidRPr="00CA0C16" w:rsidRDefault="006506E7" w:rsidP="006506E7">
      <w:pPr>
        <w:jc w:val="center"/>
        <w:textAlignment w:val="auto"/>
        <w:rPr>
          <w:b/>
          <w:sz w:val="10"/>
          <w:szCs w:val="32"/>
        </w:rPr>
      </w:pPr>
    </w:p>
    <w:p w:rsidR="006506E7" w:rsidRPr="00CA0C16" w:rsidRDefault="006506E7" w:rsidP="006506E7">
      <w:pPr>
        <w:textAlignment w:val="auto"/>
        <w:rPr>
          <w:sz w:val="24"/>
        </w:rPr>
      </w:pPr>
      <w:r w:rsidRPr="00CA0C16">
        <w:rPr>
          <w:sz w:val="24"/>
        </w:rPr>
        <w:t xml:space="preserve">The Scrutiny Committee agrees a work plan every year detailing selected issues that affect Oxford or its people. Time is allowed within this plan to consider topical issues as they arise throughout the year as well as decisions to be taken by the </w:t>
      </w:r>
      <w:r>
        <w:rPr>
          <w:sz w:val="24"/>
        </w:rPr>
        <w:t>Cabinet</w:t>
      </w:r>
      <w:r w:rsidRPr="00CA0C16">
        <w:rPr>
          <w:sz w:val="24"/>
        </w:rPr>
        <w:t xml:space="preserve">. This document represents the work of scrutiny for </w:t>
      </w:r>
      <w:r w:rsidRPr="00CA0C16">
        <w:rPr>
          <w:rFonts w:cs="Arial"/>
          <w:bCs/>
          <w:sz w:val="24"/>
          <w:szCs w:val="36"/>
        </w:rPr>
        <w:t>the 201</w:t>
      </w:r>
      <w:r>
        <w:rPr>
          <w:rFonts w:cs="Arial"/>
          <w:bCs/>
          <w:sz w:val="24"/>
          <w:szCs w:val="36"/>
        </w:rPr>
        <w:t>9</w:t>
      </w:r>
      <w:r w:rsidRPr="00CA0C16">
        <w:rPr>
          <w:rFonts w:cs="Arial"/>
          <w:bCs/>
          <w:sz w:val="24"/>
          <w:szCs w:val="36"/>
        </w:rPr>
        <w:t>-</w:t>
      </w:r>
      <w:r>
        <w:rPr>
          <w:rFonts w:cs="Arial"/>
          <w:bCs/>
          <w:sz w:val="24"/>
          <w:szCs w:val="36"/>
        </w:rPr>
        <w:t>20</w:t>
      </w:r>
      <w:r w:rsidRPr="00CA0C16">
        <w:rPr>
          <w:rFonts w:cs="Arial"/>
          <w:bCs/>
          <w:sz w:val="24"/>
          <w:szCs w:val="36"/>
        </w:rPr>
        <w:t xml:space="preserve"> council </w:t>
      </w:r>
      <w:proofErr w:type="gramStart"/>
      <w:r w:rsidRPr="00CA0C16">
        <w:rPr>
          <w:rFonts w:cs="Arial"/>
          <w:bCs/>
          <w:sz w:val="24"/>
          <w:szCs w:val="36"/>
        </w:rPr>
        <w:t>year</w:t>
      </w:r>
      <w:proofErr w:type="gramEnd"/>
      <w:r w:rsidRPr="00CA0C16">
        <w:rPr>
          <w:rFonts w:cs="Arial"/>
          <w:bCs/>
          <w:sz w:val="24"/>
          <w:szCs w:val="36"/>
        </w:rPr>
        <w:t xml:space="preserve"> </w:t>
      </w:r>
      <w:r w:rsidRPr="00CA0C16">
        <w:rPr>
          <w:sz w:val="24"/>
        </w:rPr>
        <w:t xml:space="preserve">and will be reviewed at each meeting of the Scrutiny Committee.  </w:t>
      </w:r>
    </w:p>
    <w:p w:rsidR="006506E7" w:rsidRPr="00CA0C16" w:rsidRDefault="006506E7" w:rsidP="006506E7">
      <w:pPr>
        <w:textAlignment w:val="auto"/>
        <w:rPr>
          <w:sz w:val="24"/>
        </w:rPr>
      </w:pPr>
    </w:p>
    <w:p w:rsidR="006506E7" w:rsidRPr="00CA0C16" w:rsidRDefault="006506E7" w:rsidP="006506E7">
      <w:pPr>
        <w:textAlignment w:val="auto"/>
        <w:rPr>
          <w:sz w:val="24"/>
        </w:rPr>
      </w:pPr>
      <w:r w:rsidRPr="00CA0C16">
        <w:rPr>
          <w:sz w:val="24"/>
        </w:rPr>
        <w:t>The work plan is based on suggestions received from all elected members a</w:t>
      </w:r>
      <w:r>
        <w:rPr>
          <w:sz w:val="24"/>
        </w:rPr>
        <w:t>nd senior officers.</w:t>
      </w:r>
      <w:r w:rsidRPr="00CA0C16">
        <w:rPr>
          <w:sz w:val="24"/>
        </w:rPr>
        <w:t xml:space="preserve"> Members of the public can also contribute topics for inclusion in the scrutiny work plan by completing and submitting our </w:t>
      </w:r>
      <w:hyperlink r:id="rId9" w:history="1">
        <w:r w:rsidRPr="00CA0C16">
          <w:rPr>
            <w:rFonts w:eastAsia="Arial Unicode MS"/>
            <w:color w:val="0000FF"/>
            <w:sz w:val="24"/>
            <w:u w:val="single"/>
          </w:rPr>
          <w:t>suggestion form</w:t>
        </w:r>
      </w:hyperlink>
      <w:r>
        <w:rPr>
          <w:sz w:val="24"/>
        </w:rPr>
        <w:t xml:space="preserve">. </w:t>
      </w:r>
      <w:r w:rsidRPr="00CA0C16">
        <w:rPr>
          <w:sz w:val="24"/>
        </w:rPr>
        <w:t xml:space="preserve">See our </w:t>
      </w:r>
      <w:hyperlink r:id="rId10" w:history="1">
        <w:r w:rsidRPr="00CA0C16">
          <w:rPr>
            <w:rFonts w:eastAsia="Arial Unicode MS"/>
            <w:color w:val="0000FF"/>
            <w:sz w:val="24"/>
            <w:u w:val="single"/>
          </w:rPr>
          <w:t>get involved webpage</w:t>
        </w:r>
      </w:hyperlink>
      <w:r w:rsidRPr="00CA0C16">
        <w:rPr>
          <w:sz w:val="24"/>
        </w:rPr>
        <w:t xml:space="preserve"> for further details of how you can participate in the work of scrutiny.</w:t>
      </w:r>
    </w:p>
    <w:p w:rsidR="006506E7" w:rsidRPr="00CA0C16" w:rsidRDefault="006506E7" w:rsidP="006506E7">
      <w:pPr>
        <w:textAlignment w:val="auto"/>
        <w:rPr>
          <w:sz w:val="24"/>
        </w:rPr>
      </w:pPr>
    </w:p>
    <w:p w:rsidR="006506E7" w:rsidRPr="00CA0C16" w:rsidRDefault="006506E7" w:rsidP="006506E7">
      <w:pPr>
        <w:textAlignment w:val="auto"/>
        <w:rPr>
          <w:sz w:val="24"/>
        </w:rPr>
      </w:pPr>
      <w:r w:rsidRPr="00CA0C16">
        <w:rPr>
          <w:sz w:val="24"/>
        </w:rPr>
        <w:t xml:space="preserve">The following </w:t>
      </w:r>
      <w:r>
        <w:rPr>
          <w:sz w:val="24"/>
        </w:rPr>
        <w:t xml:space="preserve">TOPIC </w:t>
      </w:r>
      <w:r w:rsidRPr="00CA0C16">
        <w:rPr>
          <w:sz w:val="24"/>
        </w:rPr>
        <w:t>criteria will be used by the Scrutiny Committee to evaluate and prioritise suggested topics:</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T</w:t>
      </w:r>
      <w:r>
        <w:rPr>
          <w:rFonts w:cs="Arial"/>
          <w:sz w:val="24"/>
          <w:szCs w:val="24"/>
          <w:lang w:eastAsia="en-GB"/>
        </w:rPr>
        <w:t>imely – is it timely to consider the issue?</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O</w:t>
      </w:r>
      <w:r>
        <w:rPr>
          <w:rFonts w:cs="Arial"/>
          <w:sz w:val="24"/>
          <w:szCs w:val="24"/>
          <w:lang w:eastAsia="en-GB"/>
        </w:rPr>
        <w:t>xford priority – is it a council priority?</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P</w:t>
      </w:r>
      <w:r>
        <w:rPr>
          <w:rFonts w:cs="Arial"/>
          <w:sz w:val="24"/>
          <w:szCs w:val="24"/>
          <w:lang w:eastAsia="en-GB"/>
        </w:rPr>
        <w:t>ublic interest – is it of significant public interest?</w:t>
      </w:r>
    </w:p>
    <w:p w:rsidR="006506E7"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I</w:t>
      </w:r>
      <w:r w:rsidRPr="00CA0C16">
        <w:rPr>
          <w:rFonts w:cs="Arial"/>
          <w:sz w:val="24"/>
          <w:szCs w:val="24"/>
          <w:lang w:eastAsia="en-GB"/>
        </w:rPr>
        <w:t>nfluence</w:t>
      </w:r>
      <w:r>
        <w:rPr>
          <w:rFonts w:cs="Arial"/>
          <w:sz w:val="24"/>
          <w:szCs w:val="24"/>
          <w:lang w:eastAsia="en-GB"/>
        </w:rPr>
        <w:t xml:space="preserve"> – can Scrutiny have a meaningful influence?</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C</w:t>
      </w:r>
      <w:r>
        <w:rPr>
          <w:rFonts w:cs="Arial"/>
          <w:sz w:val="24"/>
          <w:szCs w:val="24"/>
          <w:lang w:eastAsia="en-GB"/>
        </w:rPr>
        <w:t>ost – is there a significant financial impact?</w:t>
      </w:r>
    </w:p>
    <w:p w:rsidR="006506E7" w:rsidRPr="00CA0C16" w:rsidRDefault="006506E7" w:rsidP="006506E7">
      <w:pPr>
        <w:textAlignment w:val="auto"/>
        <w:rPr>
          <w:b/>
          <w:sz w:val="24"/>
        </w:rPr>
      </w:pPr>
      <w:r>
        <w:rPr>
          <w:b/>
          <w:sz w:val="24"/>
        </w:rPr>
        <w:t xml:space="preserve"> </w:t>
      </w:r>
    </w:p>
    <w:p w:rsidR="006506E7" w:rsidRPr="00CA0C16" w:rsidRDefault="006506E7" w:rsidP="006506E7">
      <w:pPr>
        <w:textAlignment w:val="auto"/>
        <w:rPr>
          <w:sz w:val="24"/>
        </w:rPr>
      </w:pPr>
      <w:r w:rsidRPr="00CA0C16">
        <w:rPr>
          <w:sz w:val="24"/>
        </w:rPr>
        <w:t>Some topics will be considered at Scrutiny Committee meetings and others will b</w:t>
      </w:r>
      <w:r>
        <w:rPr>
          <w:sz w:val="24"/>
        </w:rPr>
        <w:t>e delegated to standing panels.</w:t>
      </w:r>
      <w:r w:rsidRPr="00CA0C16">
        <w:rPr>
          <w:sz w:val="24"/>
        </w:rPr>
        <w:t xml:space="preserve"> Items for more detailed review will be considered by time-limited review groups.</w:t>
      </w:r>
    </w:p>
    <w:p w:rsidR="006506E7" w:rsidRPr="00CA0C16" w:rsidRDefault="006506E7" w:rsidP="006506E7">
      <w:pPr>
        <w:textAlignment w:val="auto"/>
        <w:rPr>
          <w:b/>
          <w:sz w:val="24"/>
        </w:rPr>
      </w:pPr>
    </w:p>
    <w:p w:rsidR="006506E7" w:rsidRPr="00CA0C16" w:rsidRDefault="006506E7" w:rsidP="006506E7">
      <w:pPr>
        <w:textAlignment w:val="auto"/>
        <w:rPr>
          <w:sz w:val="24"/>
        </w:rPr>
      </w:pPr>
      <w:r w:rsidRPr="00CA0C16">
        <w:rPr>
          <w:sz w:val="24"/>
        </w:rPr>
        <w:t xml:space="preserve">The Committee will review the Council’s </w:t>
      </w:r>
      <w:hyperlink r:id="rId11" w:history="1">
        <w:r w:rsidRPr="00CA0C16">
          <w:rPr>
            <w:rFonts w:eastAsia="Arial Unicode MS"/>
            <w:color w:val="0000FF"/>
            <w:sz w:val="24"/>
            <w:u w:val="single"/>
          </w:rPr>
          <w:t>Forward Plan</w:t>
        </w:r>
      </w:hyperlink>
      <w:r w:rsidRPr="00CA0C16">
        <w:rPr>
          <w:sz w:val="24"/>
        </w:rPr>
        <w:t xml:space="preserve"> at each meeting and decide which executive decisions it wishes to comment on before t</w:t>
      </w:r>
      <w:r>
        <w:rPr>
          <w:sz w:val="24"/>
        </w:rPr>
        <w:t xml:space="preserve">he decision is made. </w:t>
      </w:r>
      <w:r w:rsidRPr="00CA0C16">
        <w:rPr>
          <w:sz w:val="24"/>
        </w:rPr>
        <w:t xml:space="preserve">The Council also has a “call in” process which allows decisions made by the </w:t>
      </w:r>
      <w:r>
        <w:rPr>
          <w:sz w:val="24"/>
        </w:rPr>
        <w:t>Cabinet</w:t>
      </w:r>
      <w:r w:rsidRPr="00CA0C16">
        <w:rPr>
          <w:sz w:val="24"/>
        </w:rPr>
        <w:t xml:space="preserve"> to be reviewed by the Scrutiny Committee before they are implemented.</w:t>
      </w:r>
    </w:p>
    <w:p w:rsidR="006506E7" w:rsidRPr="00CA0C16" w:rsidRDefault="006506E7" w:rsidP="006506E7">
      <w:pPr>
        <w:textAlignment w:val="auto"/>
        <w:rPr>
          <w:sz w:val="16"/>
        </w:rPr>
      </w:pPr>
    </w:p>
    <w:p w:rsidR="006506E7" w:rsidRPr="00F62B2D" w:rsidRDefault="006506E7" w:rsidP="006506E7">
      <w:pPr>
        <w:sectPr w:rsidR="006506E7" w:rsidRPr="00F62B2D" w:rsidSect="006506E7">
          <w:headerReference w:type="first" r:id="rId12"/>
          <w:pgSz w:w="16838" w:h="11906" w:orient="landscape" w:code="9"/>
          <w:pgMar w:top="851" w:right="1418" w:bottom="851" w:left="1418" w:header="709" w:footer="709" w:gutter="0"/>
          <w:cols w:space="720"/>
          <w:titlePg/>
          <w:docGrid w:linePitch="299"/>
        </w:sectPr>
      </w:pPr>
      <w:r w:rsidRPr="00F62B2D">
        <w:t xml:space="preserve"> </w:t>
      </w:r>
    </w:p>
    <w:p w:rsidR="006506E7" w:rsidRPr="00CA0C16" w:rsidRDefault="006506E7" w:rsidP="006506E7">
      <w:pPr>
        <w:textAlignment w:val="auto"/>
        <w:rPr>
          <w:b/>
          <w:sz w:val="28"/>
          <w:szCs w:val="24"/>
        </w:rPr>
      </w:pPr>
      <w:r w:rsidRPr="00CA0C16">
        <w:rPr>
          <w:b/>
          <w:sz w:val="28"/>
          <w:szCs w:val="24"/>
        </w:rPr>
        <w:lastRenderedPageBreak/>
        <w:t>Scrutiny Committee and Standing Panel responsibility and membership</w:t>
      </w:r>
    </w:p>
    <w:p w:rsidR="006506E7" w:rsidRPr="00CA0C16" w:rsidRDefault="006506E7" w:rsidP="006506E7">
      <w:pPr>
        <w:textAlignment w:val="auto"/>
        <w:rPr>
          <w:rFonts w:cs="Arial"/>
          <w:vanish/>
          <w:sz w:val="24"/>
          <w:szCs w:val="22"/>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3"/>
        <w:gridCol w:w="7938"/>
      </w:tblGrid>
      <w:tr w:rsidR="006506E7" w:rsidRPr="00CA0C16" w:rsidTr="006506E7">
        <w:trPr>
          <w:trHeight w:val="478"/>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Committee / Panel</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Remit</w:t>
            </w:r>
          </w:p>
        </w:tc>
        <w:tc>
          <w:tcPr>
            <w:tcW w:w="79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Membership</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Scrutiny Committee</w:t>
            </w:r>
          </w:p>
        </w:tc>
        <w:tc>
          <w:tcPr>
            <w:tcW w:w="3543" w:type="dxa"/>
            <w:tcBorders>
              <w:top w:val="single" w:sz="4" w:space="0" w:color="auto"/>
              <w:left w:val="single" w:sz="4" w:space="0" w:color="auto"/>
              <w:bottom w:val="single" w:sz="4" w:space="0" w:color="auto"/>
              <w:right w:val="single" w:sz="4" w:space="0" w:color="auto"/>
            </w:tcBorders>
          </w:tcPr>
          <w:p w:rsidR="006506E7" w:rsidRPr="00CA0C16" w:rsidRDefault="006506E7" w:rsidP="006506E7">
            <w:pPr>
              <w:textAlignment w:val="auto"/>
              <w:rPr>
                <w:sz w:val="24"/>
                <w:szCs w:val="24"/>
              </w:rPr>
            </w:pPr>
            <w:r w:rsidRPr="00CA0C16">
              <w:rPr>
                <w:sz w:val="24"/>
                <w:szCs w:val="24"/>
              </w:rPr>
              <w:t xml:space="preserve">Overall management of </w:t>
            </w:r>
            <w:r>
              <w:rPr>
                <w:sz w:val="24"/>
                <w:szCs w:val="24"/>
              </w:rPr>
              <w:t>the Council’s scrutiny function</w:t>
            </w:r>
          </w:p>
          <w:p w:rsidR="006506E7" w:rsidRPr="00CA0C16" w:rsidRDefault="006506E7" w:rsidP="006506E7">
            <w:pPr>
              <w:overflowPunct/>
              <w:autoSpaceDE/>
              <w:adjustRightInd/>
              <w:ind w:left="360"/>
              <w:contextualSpacing/>
              <w:textAlignment w:val="auto"/>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keepNext/>
              <w:shd w:val="clear" w:color="auto" w:fill="FFFFFF"/>
              <w:tabs>
                <w:tab w:val="left" w:pos="-720"/>
                <w:tab w:val="left" w:pos="720"/>
                <w:tab w:val="left" w:pos="1440"/>
              </w:tabs>
              <w:overflowPunct/>
              <w:autoSpaceDE/>
              <w:autoSpaceDN/>
              <w:adjustRightInd/>
              <w:jc w:val="both"/>
              <w:textAlignment w:val="auto"/>
              <w:outlineLvl w:val="2"/>
              <w:rPr>
                <w:rFonts w:eastAsia="Arial Unicode MS" w:cs="Arial"/>
                <w:sz w:val="24"/>
                <w:szCs w:val="24"/>
              </w:rPr>
            </w:pPr>
            <w:r w:rsidRPr="00CA0C16">
              <w:rPr>
                <w:rFonts w:eastAsia="Arial Unicode MS" w:cs="Arial"/>
                <w:bCs/>
                <w:sz w:val="24"/>
                <w:szCs w:val="24"/>
              </w:rPr>
              <w:t xml:space="preserve">Councillors; Andrew Gant (Chair), Mohammed </w:t>
            </w:r>
            <w:proofErr w:type="spellStart"/>
            <w:r w:rsidRPr="00CA0C16">
              <w:rPr>
                <w:rFonts w:eastAsia="Arial Unicode MS" w:cs="Arial"/>
                <w:bCs/>
                <w:sz w:val="24"/>
                <w:szCs w:val="24"/>
              </w:rPr>
              <w:t>Altaf-Khan</w:t>
            </w:r>
            <w:proofErr w:type="spellEnd"/>
            <w:r w:rsidRPr="00CA0C16">
              <w:rPr>
                <w:rFonts w:eastAsia="Arial Unicode MS" w:cs="Arial"/>
                <w:bCs/>
                <w:sz w:val="24"/>
                <w:szCs w:val="24"/>
              </w:rPr>
              <w:t xml:space="preserve">, Lubna Arshad, Nadine </w:t>
            </w:r>
            <w:proofErr w:type="spellStart"/>
            <w:r w:rsidRPr="00CA0C16">
              <w:rPr>
                <w:rFonts w:eastAsia="Arial Unicode MS" w:cs="Arial"/>
                <w:bCs/>
                <w:sz w:val="24"/>
                <w:szCs w:val="24"/>
              </w:rPr>
              <w:t>Bely-Summers</w:t>
            </w:r>
            <w:proofErr w:type="spellEnd"/>
            <w:r w:rsidRPr="00CA0C16">
              <w:rPr>
                <w:rFonts w:eastAsia="Arial Unicode MS" w:cs="Arial"/>
                <w:bCs/>
                <w:sz w:val="24"/>
                <w:szCs w:val="24"/>
              </w:rPr>
              <w:t xml:space="preserve">, </w:t>
            </w:r>
            <w:r>
              <w:rPr>
                <w:rFonts w:eastAsia="Arial Unicode MS" w:cs="Arial"/>
                <w:bCs/>
                <w:sz w:val="24"/>
                <w:szCs w:val="24"/>
              </w:rPr>
              <w:t xml:space="preserve">Tiago </w:t>
            </w:r>
            <w:proofErr w:type="spellStart"/>
            <w:r>
              <w:rPr>
                <w:rFonts w:eastAsia="Arial Unicode MS" w:cs="Arial"/>
                <w:bCs/>
                <w:sz w:val="24"/>
                <w:szCs w:val="24"/>
              </w:rPr>
              <w:t>Corais</w:t>
            </w:r>
            <w:proofErr w:type="spellEnd"/>
            <w:r>
              <w:rPr>
                <w:rFonts w:eastAsia="Arial Unicode MS" w:cs="Arial"/>
                <w:bCs/>
                <w:sz w:val="24"/>
                <w:szCs w:val="24"/>
              </w:rPr>
              <w:t>,</w:t>
            </w:r>
            <w:r w:rsidRPr="00CA0C16">
              <w:rPr>
                <w:rFonts w:eastAsia="Arial Unicode MS" w:cs="Arial"/>
                <w:bCs/>
                <w:sz w:val="24"/>
                <w:szCs w:val="24"/>
              </w:rPr>
              <w:t xml:space="preserve"> Hosnieh </w:t>
            </w:r>
            <w:proofErr w:type="spellStart"/>
            <w:r w:rsidRPr="00CA0C16">
              <w:rPr>
                <w:rFonts w:eastAsia="Arial Unicode MS" w:cs="Arial"/>
                <w:bCs/>
                <w:sz w:val="24"/>
                <w:szCs w:val="24"/>
              </w:rPr>
              <w:t>Djafari-Marbini</w:t>
            </w:r>
            <w:proofErr w:type="spellEnd"/>
            <w:r w:rsidRPr="00CA0C16">
              <w:rPr>
                <w:rFonts w:eastAsia="Arial Unicode MS" w:cs="Arial"/>
                <w:bCs/>
                <w:sz w:val="24"/>
                <w:szCs w:val="24"/>
              </w:rPr>
              <w:t xml:space="preserve">, Alex Donnelly, James Fry, </w:t>
            </w:r>
            <w:r>
              <w:rPr>
                <w:rFonts w:eastAsia="Arial Unicode MS" w:cs="Arial"/>
                <w:bCs/>
                <w:sz w:val="24"/>
                <w:szCs w:val="24"/>
              </w:rPr>
              <w:t xml:space="preserve">Richard </w:t>
            </w:r>
            <w:proofErr w:type="spellStart"/>
            <w:r>
              <w:rPr>
                <w:rFonts w:eastAsia="Arial Unicode MS" w:cs="Arial"/>
                <w:bCs/>
                <w:sz w:val="24"/>
                <w:szCs w:val="24"/>
              </w:rPr>
              <w:t>Howlett</w:t>
            </w:r>
            <w:proofErr w:type="spellEnd"/>
            <w:r w:rsidRPr="00CA0C16">
              <w:rPr>
                <w:rFonts w:eastAsia="Arial Unicode MS" w:cs="Arial"/>
                <w:bCs/>
                <w:sz w:val="24"/>
                <w:szCs w:val="24"/>
              </w:rPr>
              <w:t xml:space="preserve">, </w:t>
            </w:r>
            <w:r>
              <w:rPr>
                <w:rFonts w:eastAsia="Arial Unicode MS" w:cs="Arial"/>
                <w:bCs/>
                <w:sz w:val="24"/>
                <w:szCs w:val="24"/>
              </w:rPr>
              <w:t xml:space="preserve">Ben </w:t>
            </w:r>
            <w:proofErr w:type="spellStart"/>
            <w:r>
              <w:rPr>
                <w:rFonts w:eastAsia="Arial Unicode MS" w:cs="Arial"/>
                <w:bCs/>
                <w:sz w:val="24"/>
                <w:szCs w:val="24"/>
              </w:rPr>
              <w:t>Lloyd-Shogbesan</w:t>
            </w:r>
            <w:proofErr w:type="spellEnd"/>
            <w:r>
              <w:rPr>
                <w:rFonts w:eastAsia="Arial Unicode MS" w:cs="Arial"/>
                <w:bCs/>
                <w:sz w:val="24"/>
                <w:szCs w:val="24"/>
              </w:rPr>
              <w:t xml:space="preserve">, </w:t>
            </w:r>
            <w:r w:rsidRPr="00CA0C16">
              <w:rPr>
                <w:rFonts w:eastAsia="Arial Unicode MS" w:cs="Arial"/>
                <w:bCs/>
                <w:sz w:val="24"/>
                <w:szCs w:val="24"/>
              </w:rPr>
              <w:t xml:space="preserve">Joe </w:t>
            </w:r>
            <w:proofErr w:type="spellStart"/>
            <w:r w:rsidRPr="00CA0C16">
              <w:rPr>
                <w:rFonts w:eastAsia="Arial Unicode MS" w:cs="Arial"/>
                <w:bCs/>
                <w:sz w:val="24"/>
                <w:szCs w:val="24"/>
              </w:rPr>
              <w:t>McManners</w:t>
            </w:r>
            <w:proofErr w:type="spellEnd"/>
            <w:r w:rsidRPr="00CA0C16">
              <w:rPr>
                <w:rFonts w:eastAsia="Arial Unicode MS" w:cs="Arial"/>
                <w:bCs/>
                <w:sz w:val="24"/>
                <w:szCs w:val="24"/>
              </w:rPr>
              <w:t xml:space="preserve"> (Vice Chair), Craig Simmons.</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Finance Panel</w:t>
            </w:r>
          </w:p>
        </w:tc>
        <w:tc>
          <w:tcPr>
            <w:tcW w:w="3543"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Finance and budgetary issues and decisions</w:t>
            </w: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rFonts w:cs="Arial"/>
                <w:bCs/>
                <w:sz w:val="24"/>
                <w:szCs w:val="24"/>
              </w:rPr>
            </w:pPr>
            <w:r w:rsidRPr="00CA0C16">
              <w:rPr>
                <w:rFonts w:cs="Arial"/>
                <w:bCs/>
                <w:sz w:val="24"/>
                <w:szCs w:val="24"/>
              </w:rPr>
              <w:t xml:space="preserve">Councillors; James Fry (Chair), Chewe </w:t>
            </w:r>
            <w:proofErr w:type="spellStart"/>
            <w:r w:rsidRPr="00CA0C16">
              <w:rPr>
                <w:rFonts w:cs="Arial"/>
                <w:bCs/>
                <w:sz w:val="24"/>
                <w:szCs w:val="24"/>
              </w:rPr>
              <w:t>Munkonge</w:t>
            </w:r>
            <w:proofErr w:type="spellEnd"/>
            <w:r w:rsidRPr="00CA0C16">
              <w:rPr>
                <w:rFonts w:cs="Arial"/>
                <w:bCs/>
                <w:sz w:val="24"/>
                <w:szCs w:val="24"/>
              </w:rPr>
              <w:t>, Craig Simmons, Roz Smith.</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Housing Panel</w:t>
            </w:r>
          </w:p>
        </w:tc>
        <w:tc>
          <w:tcPr>
            <w:tcW w:w="3543"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Strategic housing and landlord issues and decisions</w:t>
            </w: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rFonts w:cs="Arial"/>
                <w:bCs/>
                <w:sz w:val="24"/>
                <w:szCs w:val="24"/>
              </w:rPr>
              <w:t xml:space="preserve">Councillors; Nadine </w:t>
            </w:r>
            <w:proofErr w:type="spellStart"/>
            <w:r w:rsidRPr="00CA0C16">
              <w:rPr>
                <w:rFonts w:cs="Arial"/>
                <w:bCs/>
                <w:sz w:val="24"/>
                <w:szCs w:val="24"/>
              </w:rPr>
              <w:t>Bely-Summers</w:t>
            </w:r>
            <w:proofErr w:type="spellEnd"/>
            <w:r w:rsidRPr="00CA0C16">
              <w:rPr>
                <w:rFonts w:cs="Arial"/>
                <w:bCs/>
                <w:sz w:val="24"/>
                <w:szCs w:val="24"/>
              </w:rPr>
              <w:t xml:space="preserve"> (Chair), Mike </w:t>
            </w:r>
            <w:proofErr w:type="spellStart"/>
            <w:r w:rsidRPr="00CA0C16">
              <w:rPr>
                <w:rFonts w:cs="Arial"/>
                <w:bCs/>
                <w:sz w:val="24"/>
                <w:szCs w:val="24"/>
              </w:rPr>
              <w:t>Gotch</w:t>
            </w:r>
            <w:proofErr w:type="spellEnd"/>
            <w:r w:rsidRPr="00CA0C16">
              <w:rPr>
                <w:rFonts w:cs="Arial"/>
                <w:bCs/>
                <w:sz w:val="24"/>
                <w:szCs w:val="24"/>
              </w:rPr>
              <w:t xml:space="preserve">, Richard </w:t>
            </w:r>
            <w:proofErr w:type="spellStart"/>
            <w:r w:rsidRPr="00CA0C16">
              <w:rPr>
                <w:rFonts w:cs="Arial"/>
                <w:bCs/>
                <w:sz w:val="24"/>
                <w:szCs w:val="24"/>
              </w:rPr>
              <w:t>Howlett</w:t>
            </w:r>
            <w:proofErr w:type="spellEnd"/>
            <w:r w:rsidRPr="00CA0C16">
              <w:rPr>
                <w:rFonts w:cs="Arial"/>
                <w:bCs/>
                <w:sz w:val="24"/>
                <w:szCs w:val="24"/>
              </w:rPr>
              <w:t xml:space="preserve"> </w:t>
            </w:r>
            <w:r>
              <w:rPr>
                <w:rFonts w:cs="Arial"/>
                <w:bCs/>
                <w:sz w:val="24"/>
                <w:szCs w:val="24"/>
              </w:rPr>
              <w:t xml:space="preserve">Sian Taylor, </w:t>
            </w:r>
            <w:r w:rsidRPr="00CA0C16">
              <w:rPr>
                <w:rFonts w:cs="Arial"/>
                <w:bCs/>
                <w:sz w:val="24"/>
                <w:szCs w:val="24"/>
              </w:rPr>
              <w:t xml:space="preserve">Elizabeth Wade, Dick Wolff and </w:t>
            </w:r>
            <w:r>
              <w:rPr>
                <w:rFonts w:cs="Arial"/>
                <w:bCs/>
                <w:sz w:val="24"/>
                <w:szCs w:val="24"/>
              </w:rPr>
              <w:t xml:space="preserve">a </w:t>
            </w:r>
            <w:r w:rsidRPr="00CA0C16">
              <w:rPr>
                <w:rFonts w:cs="Arial"/>
                <w:bCs/>
                <w:sz w:val="24"/>
                <w:szCs w:val="24"/>
              </w:rPr>
              <w:t>tenant co-</w:t>
            </w:r>
            <w:proofErr w:type="spellStart"/>
            <w:r w:rsidRPr="00CA0C16">
              <w:rPr>
                <w:rFonts w:cs="Arial"/>
                <w:bCs/>
                <w:sz w:val="24"/>
                <w:szCs w:val="24"/>
              </w:rPr>
              <w:t>optee</w:t>
            </w:r>
            <w:proofErr w:type="spellEnd"/>
            <w:r w:rsidRPr="00CA0C16">
              <w:rPr>
                <w:rFonts w:cs="Arial"/>
                <w:bCs/>
                <w:sz w:val="24"/>
                <w:szCs w:val="24"/>
              </w:rPr>
              <w:t>.</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Companies Panel</w:t>
            </w:r>
          </w:p>
        </w:tc>
        <w:tc>
          <w:tcPr>
            <w:tcW w:w="3543"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Pr>
                <w:sz w:val="24"/>
                <w:szCs w:val="24"/>
              </w:rPr>
              <w:t>Shareholder function for companies and joint ventures</w:t>
            </w: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rFonts w:cs="Arial"/>
                <w:bCs/>
                <w:sz w:val="24"/>
                <w:szCs w:val="24"/>
              </w:rPr>
              <w:t xml:space="preserve">Councillors; James Fry (Chair), </w:t>
            </w:r>
            <w:r>
              <w:rPr>
                <w:rFonts w:cs="Arial"/>
                <w:bCs/>
                <w:sz w:val="24"/>
                <w:szCs w:val="24"/>
              </w:rPr>
              <w:t xml:space="preserve">Tom </w:t>
            </w:r>
            <w:proofErr w:type="spellStart"/>
            <w:r>
              <w:rPr>
                <w:rFonts w:cs="Arial"/>
                <w:bCs/>
                <w:sz w:val="24"/>
                <w:szCs w:val="24"/>
              </w:rPr>
              <w:t>Landell</w:t>
            </w:r>
            <w:proofErr w:type="spellEnd"/>
            <w:r>
              <w:rPr>
                <w:rFonts w:cs="Arial"/>
                <w:bCs/>
                <w:sz w:val="24"/>
                <w:szCs w:val="24"/>
              </w:rPr>
              <w:t xml:space="preserve"> Mills</w:t>
            </w:r>
            <w:r w:rsidRPr="00CA0C16">
              <w:rPr>
                <w:rFonts w:cs="Arial"/>
                <w:bCs/>
                <w:sz w:val="24"/>
                <w:szCs w:val="24"/>
              </w:rPr>
              <w:t xml:space="preserve">, Chewe </w:t>
            </w:r>
            <w:proofErr w:type="spellStart"/>
            <w:r w:rsidRPr="00CA0C16">
              <w:rPr>
                <w:rFonts w:cs="Arial"/>
                <w:bCs/>
                <w:sz w:val="24"/>
                <w:szCs w:val="24"/>
              </w:rPr>
              <w:t>Munkonge</w:t>
            </w:r>
            <w:proofErr w:type="spellEnd"/>
            <w:r w:rsidRPr="00CA0C16">
              <w:rPr>
                <w:rFonts w:cs="Arial"/>
                <w:bCs/>
                <w:sz w:val="24"/>
                <w:szCs w:val="24"/>
              </w:rPr>
              <w:t xml:space="preserve">, Craig Simmons. </w:t>
            </w:r>
          </w:p>
        </w:tc>
      </w:tr>
    </w:tbl>
    <w:p w:rsidR="006506E7" w:rsidRDefault="006506E7" w:rsidP="006506E7">
      <w:pPr>
        <w:textAlignment w:val="auto"/>
        <w:rPr>
          <w:b/>
          <w:sz w:val="24"/>
          <w:szCs w:val="24"/>
          <w:u w:val="single"/>
        </w:rPr>
      </w:pPr>
    </w:p>
    <w:p w:rsidR="006506E7" w:rsidRPr="00CA0C16" w:rsidRDefault="006506E7" w:rsidP="006506E7">
      <w:pPr>
        <w:textAlignment w:val="auto"/>
        <w:rPr>
          <w:b/>
          <w:sz w:val="24"/>
          <w:szCs w:val="24"/>
          <w:u w:val="single"/>
        </w:rPr>
      </w:pPr>
    </w:p>
    <w:p w:rsidR="006506E7" w:rsidRPr="00CA0C16" w:rsidRDefault="006506E7" w:rsidP="006506E7">
      <w:pPr>
        <w:overflowPunct/>
        <w:autoSpaceDE/>
        <w:adjustRightInd/>
        <w:textAlignment w:val="auto"/>
        <w:rPr>
          <w:b/>
          <w:sz w:val="28"/>
          <w:szCs w:val="24"/>
        </w:rPr>
      </w:pPr>
      <w:r w:rsidRPr="00CA0C16">
        <w:rPr>
          <w:b/>
          <w:sz w:val="28"/>
          <w:szCs w:val="24"/>
        </w:rPr>
        <w:t>Current and planned review groups</w:t>
      </w: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811"/>
        <w:gridCol w:w="5663"/>
      </w:tblGrid>
      <w:tr w:rsidR="006506E7" w:rsidRPr="00CA0C16" w:rsidTr="006506E7">
        <w:trPr>
          <w:trHeight w:val="475"/>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Topic</w:t>
            </w:r>
          </w:p>
        </w:tc>
        <w:tc>
          <w:tcPr>
            <w:tcW w:w="58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Remit</w:t>
            </w:r>
          </w:p>
        </w:tc>
        <w:tc>
          <w:tcPr>
            <w:tcW w:w="56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Membership</w:t>
            </w:r>
          </w:p>
        </w:tc>
      </w:tr>
      <w:tr w:rsidR="006506E7" w:rsidRPr="00652EDA" w:rsidTr="006506E7">
        <w:tc>
          <w:tcPr>
            <w:tcW w:w="2836"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sz w:val="24"/>
                <w:szCs w:val="24"/>
              </w:rPr>
            </w:pPr>
            <w:r w:rsidRPr="00652EDA">
              <w:rPr>
                <w:sz w:val="24"/>
                <w:szCs w:val="24"/>
              </w:rPr>
              <w:t xml:space="preserve">Review 1 </w:t>
            </w:r>
            <w:r>
              <w:rPr>
                <w:sz w:val="24"/>
                <w:szCs w:val="24"/>
              </w:rPr>
              <w:t>Climate Emergency</w:t>
            </w:r>
          </w:p>
        </w:tc>
        <w:tc>
          <w:tcPr>
            <w:tcW w:w="5811"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sz w:val="24"/>
                <w:szCs w:val="24"/>
              </w:rPr>
            </w:pPr>
            <w:r>
              <w:rPr>
                <w:sz w:val="24"/>
                <w:szCs w:val="24"/>
              </w:rPr>
              <w:t>To consider the Council’s response to the Climate Emergency, primarily in relation to buildings, how to increase the number being retrofitted, and how to improve new build efficiency</w:t>
            </w:r>
          </w:p>
        </w:tc>
        <w:tc>
          <w:tcPr>
            <w:tcW w:w="5663"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rFonts w:cs="Arial"/>
                <w:sz w:val="24"/>
                <w:szCs w:val="24"/>
              </w:rPr>
            </w:pPr>
            <w:r>
              <w:rPr>
                <w:rFonts w:cs="Arial"/>
                <w:sz w:val="24"/>
                <w:szCs w:val="24"/>
              </w:rPr>
              <w:t xml:space="preserve">Councillors; Richard </w:t>
            </w:r>
            <w:proofErr w:type="spellStart"/>
            <w:r>
              <w:rPr>
                <w:rFonts w:cs="Arial"/>
                <w:sz w:val="24"/>
                <w:szCs w:val="24"/>
              </w:rPr>
              <w:t>Howlett</w:t>
            </w:r>
            <w:proofErr w:type="spellEnd"/>
            <w:r>
              <w:rPr>
                <w:rFonts w:cs="Arial"/>
                <w:sz w:val="24"/>
                <w:szCs w:val="24"/>
              </w:rPr>
              <w:t xml:space="preserve"> (Chair), Craig Simmons (vice-Chair), Nadine </w:t>
            </w:r>
            <w:proofErr w:type="spellStart"/>
            <w:r>
              <w:rPr>
                <w:rFonts w:cs="Arial"/>
                <w:sz w:val="24"/>
                <w:szCs w:val="24"/>
              </w:rPr>
              <w:t>Bely-Summers</w:t>
            </w:r>
            <w:proofErr w:type="spellEnd"/>
            <w:r>
              <w:rPr>
                <w:rFonts w:cs="Arial"/>
                <w:sz w:val="24"/>
                <w:szCs w:val="24"/>
              </w:rPr>
              <w:t xml:space="preserve">, Mike </w:t>
            </w:r>
            <w:proofErr w:type="spellStart"/>
            <w:r>
              <w:rPr>
                <w:rFonts w:cs="Arial"/>
                <w:sz w:val="24"/>
                <w:szCs w:val="24"/>
              </w:rPr>
              <w:t>Gotch</w:t>
            </w:r>
            <w:proofErr w:type="spellEnd"/>
            <w:r>
              <w:rPr>
                <w:rFonts w:cs="Arial"/>
                <w:sz w:val="24"/>
                <w:szCs w:val="24"/>
              </w:rPr>
              <w:t xml:space="preserve">, Tom </w:t>
            </w:r>
            <w:proofErr w:type="spellStart"/>
            <w:r>
              <w:rPr>
                <w:rFonts w:cs="Arial"/>
                <w:sz w:val="24"/>
                <w:szCs w:val="24"/>
              </w:rPr>
              <w:t>Landell</w:t>
            </w:r>
            <w:proofErr w:type="spellEnd"/>
            <w:r>
              <w:rPr>
                <w:rFonts w:cs="Arial"/>
                <w:sz w:val="24"/>
                <w:szCs w:val="24"/>
              </w:rPr>
              <w:t xml:space="preserve"> Mills, John Tanner</w:t>
            </w:r>
          </w:p>
        </w:tc>
      </w:tr>
      <w:tr w:rsidR="006506E7" w:rsidRPr="00652EDA"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sz w:val="24"/>
                <w:szCs w:val="24"/>
              </w:rPr>
            </w:pPr>
            <w:r w:rsidRPr="00652EDA">
              <w:rPr>
                <w:sz w:val="24"/>
                <w:szCs w:val="24"/>
              </w:rPr>
              <w:t>Budget Review 2020/21</w:t>
            </w:r>
          </w:p>
        </w:tc>
        <w:tc>
          <w:tcPr>
            <w:tcW w:w="5811"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sz w:val="24"/>
                <w:szCs w:val="24"/>
              </w:rPr>
            </w:pPr>
            <w:r w:rsidRPr="00652EDA">
              <w:rPr>
                <w:sz w:val="24"/>
                <w:szCs w:val="24"/>
              </w:rPr>
              <w:t>To review the 2020/21 budget proposals.</w:t>
            </w:r>
          </w:p>
        </w:tc>
        <w:tc>
          <w:tcPr>
            <w:tcW w:w="5663"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sz w:val="24"/>
                <w:szCs w:val="24"/>
              </w:rPr>
            </w:pPr>
            <w:r w:rsidRPr="00652EDA">
              <w:rPr>
                <w:sz w:val="24"/>
                <w:szCs w:val="24"/>
              </w:rPr>
              <w:t>Finance Panel Membership</w:t>
            </w:r>
          </w:p>
        </w:tc>
      </w:tr>
    </w:tbl>
    <w:p w:rsidR="006506E7" w:rsidRPr="002C7FB0" w:rsidRDefault="006506E7" w:rsidP="006506E7">
      <w:pPr>
        <w:textAlignment w:val="auto"/>
        <w:rPr>
          <w:b/>
          <w:color w:val="FF0000"/>
          <w:sz w:val="24"/>
        </w:rPr>
      </w:pPr>
    </w:p>
    <w:p w:rsidR="006506E7" w:rsidRPr="002C7FB0" w:rsidRDefault="006506E7" w:rsidP="006506E7">
      <w:pPr>
        <w:textAlignment w:val="auto"/>
        <w:rPr>
          <w:b/>
          <w:color w:val="FF0000"/>
          <w:sz w:val="24"/>
        </w:rPr>
      </w:pPr>
    </w:p>
    <w:p w:rsidR="006506E7" w:rsidRPr="00652EDA" w:rsidRDefault="006506E7" w:rsidP="006506E7">
      <w:pPr>
        <w:textAlignment w:val="auto"/>
        <w:rPr>
          <w:b/>
          <w:sz w:val="28"/>
          <w:szCs w:val="24"/>
        </w:rPr>
      </w:pPr>
      <w:r>
        <w:rPr>
          <w:b/>
          <w:sz w:val="28"/>
          <w:szCs w:val="24"/>
        </w:rPr>
        <w:t>T</w:t>
      </w:r>
      <w:r w:rsidRPr="00652EDA">
        <w:rPr>
          <w:b/>
          <w:sz w:val="28"/>
          <w:szCs w:val="24"/>
        </w:rPr>
        <w:t>imings of review groups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1279"/>
        <w:gridCol w:w="1280"/>
        <w:gridCol w:w="1375"/>
        <w:gridCol w:w="1375"/>
        <w:gridCol w:w="1500"/>
        <w:gridCol w:w="1559"/>
        <w:gridCol w:w="1559"/>
        <w:gridCol w:w="1559"/>
      </w:tblGrid>
      <w:tr w:rsidR="006506E7" w:rsidRPr="00652EDA" w:rsidTr="006506E7">
        <w:tc>
          <w:tcPr>
            <w:tcW w:w="2796"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Sept</w:t>
            </w:r>
          </w:p>
        </w:tc>
        <w:tc>
          <w:tcPr>
            <w:tcW w:w="1281"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Oct</w:t>
            </w:r>
          </w:p>
        </w:tc>
        <w:tc>
          <w:tcPr>
            <w:tcW w:w="1375"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Nov</w:t>
            </w:r>
          </w:p>
        </w:tc>
        <w:tc>
          <w:tcPr>
            <w:tcW w:w="1375"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Dec</w:t>
            </w:r>
          </w:p>
        </w:tc>
        <w:tc>
          <w:tcPr>
            <w:tcW w:w="1496"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Jan</w:t>
            </w:r>
          </w:p>
        </w:tc>
        <w:tc>
          <w:tcPr>
            <w:tcW w:w="1559"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Feb</w:t>
            </w:r>
          </w:p>
        </w:tc>
        <w:tc>
          <w:tcPr>
            <w:tcW w:w="1559"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March</w:t>
            </w:r>
          </w:p>
        </w:tc>
        <w:tc>
          <w:tcPr>
            <w:tcW w:w="1559"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April</w:t>
            </w:r>
          </w:p>
        </w:tc>
      </w:tr>
      <w:tr w:rsidR="006506E7" w:rsidRPr="00652EDA" w:rsidTr="00657A93">
        <w:trPr>
          <w:trHeight w:val="679"/>
        </w:trPr>
        <w:tc>
          <w:tcPr>
            <w:tcW w:w="2796" w:type="dxa"/>
            <w:tcBorders>
              <w:top w:val="single" w:sz="4" w:space="0" w:color="auto"/>
              <w:left w:val="single" w:sz="4" w:space="0" w:color="auto"/>
              <w:bottom w:val="single" w:sz="4" w:space="0" w:color="auto"/>
              <w:right w:val="single" w:sz="4" w:space="0" w:color="auto"/>
            </w:tcBorders>
            <w:hideMark/>
          </w:tcPr>
          <w:p w:rsidR="006506E7" w:rsidRPr="00652EDA" w:rsidRDefault="00D13E15" w:rsidP="00D13E15">
            <w:pPr>
              <w:textAlignment w:val="auto"/>
              <w:rPr>
                <w:b/>
                <w:sz w:val="24"/>
                <w:szCs w:val="24"/>
              </w:rPr>
            </w:pPr>
            <w:r>
              <w:rPr>
                <w:b/>
                <w:sz w:val="24"/>
                <w:szCs w:val="24"/>
              </w:rPr>
              <w:t>Climate Emergency</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506E7" w:rsidRPr="00652EDA" w:rsidRDefault="006506E7" w:rsidP="006506E7">
            <w:pPr>
              <w:jc w:val="center"/>
              <w:textAlignment w:val="auto"/>
              <w:rPr>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Pr>
                <w:sz w:val="24"/>
                <w:szCs w:val="24"/>
              </w:rPr>
              <w:t>Scoping</w:t>
            </w:r>
          </w:p>
        </w:tc>
        <w:tc>
          <w:tcPr>
            <w:tcW w:w="42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Pr>
                <w:sz w:val="24"/>
                <w:szCs w:val="24"/>
              </w:rPr>
              <w:t>Evidence Gathering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Pr>
                <w:sz w:val="24"/>
                <w:szCs w:val="24"/>
              </w:rPr>
              <w:t>Reporting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6E7" w:rsidRPr="00652EDA" w:rsidRDefault="006506E7" w:rsidP="006506E7">
            <w:pPr>
              <w:jc w:val="center"/>
              <w:textAlignment w:val="auto"/>
              <w:rPr>
                <w:sz w:val="24"/>
                <w:szCs w:val="24"/>
              </w:rPr>
            </w:pPr>
          </w:p>
        </w:tc>
      </w:tr>
      <w:tr w:rsidR="006506E7" w:rsidRPr="00652EDA" w:rsidTr="006506E7">
        <w:trPr>
          <w:trHeight w:val="687"/>
        </w:trPr>
        <w:tc>
          <w:tcPr>
            <w:tcW w:w="2796"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b/>
                <w:sz w:val="24"/>
                <w:szCs w:val="24"/>
              </w:rPr>
            </w:pPr>
            <w:r w:rsidRPr="00652EDA">
              <w:rPr>
                <w:b/>
                <w:sz w:val="24"/>
                <w:szCs w:val="24"/>
              </w:rPr>
              <w:t>Budget review</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6E7" w:rsidRPr="00652EDA" w:rsidRDefault="006506E7" w:rsidP="006506E7">
            <w:pPr>
              <w:jc w:val="center"/>
              <w:textAlignment w:val="auto"/>
              <w:rPr>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sidRPr="00652EDA">
              <w:rPr>
                <w:sz w:val="24"/>
                <w:szCs w:val="24"/>
              </w:rPr>
              <w:t>Scoping</w:t>
            </w:r>
          </w:p>
        </w:tc>
        <w:tc>
          <w:tcPr>
            <w:tcW w:w="2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sidRPr="00652EDA">
              <w:rPr>
                <w:sz w:val="24"/>
                <w:szCs w:val="24"/>
              </w:rPr>
              <w:t>Evidence gathering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06E7" w:rsidRPr="00652EDA" w:rsidRDefault="006506E7" w:rsidP="006506E7">
            <w:pPr>
              <w:overflowPunct/>
              <w:autoSpaceDE/>
              <w:autoSpaceDN/>
              <w:adjustRightInd/>
              <w:jc w:val="center"/>
              <w:textAlignment w:val="auto"/>
              <w:rPr>
                <w:sz w:val="24"/>
                <w:szCs w:val="24"/>
              </w:rPr>
            </w:pPr>
            <w:r w:rsidRPr="00652EDA">
              <w:rPr>
                <w:sz w:val="24"/>
                <w:szCs w:val="24"/>
              </w:rPr>
              <w:t>Reporting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6E7" w:rsidRPr="00652EDA" w:rsidRDefault="006506E7" w:rsidP="006506E7">
            <w:pPr>
              <w:overflowPunct/>
              <w:autoSpaceDE/>
              <w:autoSpaceDN/>
              <w:adjustRightInd/>
              <w:jc w:val="center"/>
              <w:textAlignment w:val="auto"/>
              <w:rPr>
                <w:sz w:val="24"/>
                <w:szCs w:val="24"/>
              </w:rPr>
            </w:pPr>
          </w:p>
        </w:tc>
      </w:tr>
    </w:tbl>
    <w:p w:rsidR="006506E7" w:rsidRDefault="006506E7" w:rsidP="006506E7">
      <w:pPr>
        <w:overflowPunct/>
        <w:textAlignment w:val="auto"/>
        <w:rPr>
          <w:rFonts w:cs="Arial"/>
          <w:i/>
          <w:color w:val="000000"/>
          <w:szCs w:val="22"/>
          <w:lang w:eastAsia="en-GB"/>
        </w:rPr>
      </w:pPr>
    </w:p>
    <w:p w:rsidR="000A1EDB" w:rsidRDefault="000A1EDB">
      <w:pPr>
        <w:rPr>
          <w:vanish/>
        </w:rPr>
        <w:sectPr w:rsidR="000A1EDB" w:rsidSect="006506E7">
          <w:footerReference w:type="default" r:id="rId13"/>
          <w:headerReference w:type="first" r:id="rId14"/>
          <w:pgSz w:w="16840" w:h="11907" w:orient="landscape" w:code="9"/>
          <w:pgMar w:top="567" w:right="1418" w:bottom="284" w:left="1418" w:header="720" w:footer="720" w:gutter="0"/>
          <w:pgNumType w:start="1"/>
          <w:cols w:space="720"/>
          <w:titlePg/>
          <w:docGrid w:linePitch="326"/>
        </w:sectPr>
      </w:pPr>
    </w:p>
    <w:p w:rsidR="006506E7" w:rsidRDefault="006506E7">
      <w:pPr>
        <w:rPr>
          <w:vanish/>
        </w:rPr>
      </w:pPr>
      <w:r>
        <w:rPr>
          <w:vanish/>
        </w:rPr>
        <w:lastRenderedPageBreak/>
        <w:t>&lt;PI1&gt;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Scrutiny Committee</w:t>
      </w:r>
    </w:p>
    <w:p w:rsidR="006506E7" w:rsidRPr="002C7FB0" w:rsidRDefault="006506E7" w:rsidP="006506E7">
      <w:pPr>
        <w:rPr>
          <w:rFonts w:cs="Arial"/>
          <w:caps/>
          <w:szCs w:val="22"/>
        </w:rPr>
      </w:pPr>
    </w:p>
    <w:p w:rsidR="006506E7" w:rsidRDefault="006506E7">
      <w:pPr>
        <w:rPr>
          <w:vanish/>
        </w:rPr>
      </w:pPr>
      <w:r>
        <w:rPr>
          <w:vanish/>
        </w:rPr>
        <w:t>&lt;/PI1&gt;</w:t>
      </w:r>
    </w:p>
    <w:p w:rsidR="006506E7" w:rsidRDefault="006506E7">
      <w:pPr>
        <w:rPr>
          <w:vanish/>
        </w:rPr>
      </w:pPr>
      <w:r>
        <w:rPr>
          <w:vanish/>
        </w:rPr>
        <w:t>&lt;PI2&gt;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No Meeting Allocated</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&lt;/PI2&gt;</w:t>
      </w:r>
    </w:p>
    <w:p w:rsidR="006506E7" w:rsidRDefault="006506E7">
      <w:pPr>
        <w:rPr>
          <w:vanish/>
        </w:rPr>
      </w:pPr>
      <w:r>
        <w:rPr>
          <w:vanish/>
        </w:rPr>
        <w:t>&lt;PI3&gt;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Oxford Living Rent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A report following up on the Council motion of 25th November 2019 to consider options for introducing an Oxford Living Rent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Councillor Linda Smith, 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Ian Wright, Head of Regulatory Services and Community Safety, Stephen Clarke, Head of Housing Services / Director Housing Companies</w:t>
            </w:r>
          </w:p>
        </w:tc>
      </w:tr>
    </w:tbl>
    <w:p w:rsidR="006506E7" w:rsidRDefault="006506E7">
      <w:pPr>
        <w:rPr>
          <w:vanish/>
        </w:rPr>
      </w:pPr>
      <w:r>
        <w:rPr>
          <w:vanish/>
        </w:rPr>
        <w:t>&lt;/PI3&gt;</w:t>
      </w:r>
    </w:p>
    <w:p w:rsidR="006506E7" w:rsidRDefault="006506E7">
      <w:pPr>
        <w:rPr>
          <w:vanish/>
        </w:rPr>
      </w:pPr>
      <w:r>
        <w:rPr>
          <w:vanish/>
        </w:rPr>
        <w:t>&lt;PI4&gt;</w:t>
      </w:r>
    </w:p>
    <w:p w:rsidR="006506E7" w:rsidRDefault="006506E7">
      <w:pPr>
        <w:rPr>
          <w:vanish/>
        </w:rPr>
      </w:pPr>
      <w:r>
        <w:rPr>
          <w:vanish/>
        </w:rPr>
        <w:t>&lt;/PI7&gt;</w:t>
      </w:r>
    </w:p>
    <w:p w:rsidR="006506E7" w:rsidRDefault="006506E7">
      <w:pPr>
        <w:rPr>
          <w:vanish/>
        </w:rPr>
      </w:pPr>
      <w:r>
        <w:rPr>
          <w:vanish/>
        </w:rPr>
        <w:t>&lt;PI8&gt;</w:t>
      </w:r>
    </w:p>
    <w:p w:rsidR="006506E7" w:rsidRDefault="006506E7">
      <w:pPr>
        <w:rPr>
          <w:vanish/>
        </w:rPr>
      </w:pPr>
      <w:r>
        <w:rPr>
          <w:vanish/>
        </w:rPr>
        <w:t>&lt;/PI8&gt;</w:t>
      </w:r>
    </w:p>
    <w:p w:rsidR="006506E7" w:rsidRDefault="006506E7">
      <w:pPr>
        <w:rPr>
          <w:vanish/>
        </w:rPr>
      </w:pPr>
      <w:r>
        <w:rPr>
          <w:vanish/>
        </w:rPr>
        <w:t>&lt;PI9&gt;</w:t>
      </w:r>
    </w:p>
    <w:p w:rsidR="006506E7" w:rsidRDefault="006506E7" w:rsidP="004D6875">
      <w:pPr>
        <w:rPr>
          <w:vanish/>
        </w:rPr>
      </w:pPr>
      <w:r>
        <w:rPr>
          <w:vanish/>
        </w:rPr>
        <w:t>&lt;/PI11&gt;</w:t>
      </w:r>
    </w:p>
    <w:p w:rsidR="006506E7" w:rsidRDefault="006506E7">
      <w:pPr>
        <w:rPr>
          <w:vanish/>
        </w:rPr>
      </w:pPr>
      <w:r>
        <w:rPr>
          <w:vanish/>
        </w:rPr>
        <w:t>&lt;PI12&gt;</w:t>
      </w:r>
    </w:p>
    <w:p w:rsidR="00A74793" w:rsidRDefault="00A74793"/>
    <w:p w:rsidR="009038A3" w:rsidRDefault="009038A3"/>
    <w:p w:rsidR="009038A3" w:rsidRDefault="009038A3"/>
    <w:p w:rsidR="006506E7" w:rsidRDefault="006506E7">
      <w:pPr>
        <w:rPr>
          <w:vanish/>
        </w:rPr>
      </w:pPr>
      <w:r>
        <w:rPr>
          <w:vanish/>
        </w:rPr>
        <w:t>&lt;/PI16&gt;</w:t>
      </w:r>
    </w:p>
    <w:p w:rsidR="006506E7" w:rsidRPr="00FF232A" w:rsidRDefault="006506E7" w:rsidP="006506E7">
      <w:pPr>
        <w:rPr>
          <w:rFonts w:cs="Arial"/>
          <w:b/>
          <w:caps/>
          <w:color w:val="76923C"/>
          <w:szCs w:val="22"/>
        </w:rPr>
      </w:pPr>
      <w:r>
        <w:rPr>
          <w:vanish/>
        </w:rPr>
        <w:t>&lt;PI17&gt;</w:t>
      </w:r>
      <w:r>
        <w:rPr>
          <w:rFonts w:cs="Arial"/>
          <w:b/>
          <w:caps/>
          <w:color w:val="76923C"/>
          <w:szCs w:val="22"/>
          <w:bdr w:val="nil"/>
        </w:rPr>
        <w:t>3 March 2020 -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&lt;/PI17&gt;</w:t>
      </w:r>
    </w:p>
    <w:p w:rsidR="006506E7" w:rsidRDefault="006506E7">
      <w:pPr>
        <w:rPr>
          <w:vanish/>
        </w:rPr>
      </w:pPr>
      <w:r>
        <w:rPr>
          <w:vanish/>
        </w:rPr>
        <w:t>&lt;PI18&gt;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Annual Report on Gender Pay Gap</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A report to fulfil a requirement to report annually on the gender pay gap.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Safer Communities and Customer Focused Services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Paul Adams, HR &amp; Payroll Manager</w:t>
            </w:r>
          </w:p>
        </w:tc>
      </w:tr>
    </w:tbl>
    <w:p w:rsidR="006506E7" w:rsidRDefault="006506E7">
      <w:pPr>
        <w:rPr>
          <w:vanish/>
        </w:rPr>
      </w:pPr>
      <w:r>
        <w:rPr>
          <w:vanish/>
        </w:rPr>
        <w:t>&lt;/PI18&gt;</w:t>
      </w:r>
    </w:p>
    <w:p w:rsidR="006506E7" w:rsidRDefault="006506E7">
      <w:pPr>
        <w:rPr>
          <w:vanish/>
        </w:rPr>
      </w:pPr>
      <w:r>
        <w:rPr>
          <w:vanish/>
        </w:rPr>
        <w:t>&lt;PI19&gt;</w:t>
      </w:r>
    </w:p>
    <w:p w:rsidR="006506E7" w:rsidRDefault="006506E7">
      <w:pPr>
        <w:rPr>
          <w:vanish/>
        </w:rPr>
      </w:pPr>
      <w:r>
        <w:rPr>
          <w:vanish/>
        </w:rPr>
        <w:t>&lt;/PI19&gt;</w:t>
      </w:r>
    </w:p>
    <w:p w:rsidR="006506E7" w:rsidRDefault="006506E7">
      <w:pPr>
        <w:rPr>
          <w:vanish/>
        </w:rPr>
      </w:pPr>
      <w:r>
        <w:rPr>
          <w:vanish/>
        </w:rPr>
        <w:t>&lt;PI20&gt;</w:t>
      </w:r>
    </w:p>
    <w:p w:rsidR="006506E7" w:rsidRDefault="006506E7">
      <w:pPr>
        <w:rPr>
          <w:vanish/>
        </w:rPr>
      </w:pPr>
      <w:r>
        <w:rPr>
          <w:vanish/>
        </w:rPr>
        <w:t>&lt;/PI20&gt;</w:t>
      </w:r>
    </w:p>
    <w:p w:rsidR="006506E7" w:rsidRDefault="006506E7">
      <w:pPr>
        <w:rPr>
          <w:vanish/>
        </w:rPr>
      </w:pPr>
      <w:r>
        <w:rPr>
          <w:vanish/>
        </w:rPr>
        <w:t>&lt;PI21&gt;</w:t>
      </w:r>
    </w:p>
    <w:p w:rsidR="006506E7" w:rsidRDefault="006506E7">
      <w:pPr>
        <w:rPr>
          <w:vanish/>
        </w:rPr>
      </w:pPr>
      <w:r>
        <w:rPr>
          <w:vanish/>
        </w:rPr>
        <w:t>&lt;/PI21&gt;</w:t>
      </w:r>
    </w:p>
    <w:p w:rsidR="006506E7" w:rsidRDefault="006506E7">
      <w:pPr>
        <w:rPr>
          <w:vanish/>
        </w:rPr>
      </w:pPr>
      <w:r>
        <w:rPr>
          <w:vanish/>
        </w:rPr>
        <w:t>&lt;PI22&gt;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Performance Monitoring - 2019/20 Quarter 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Pr="001D3970" w:rsidRDefault="006506E7" w:rsidP="006506E7">
            <w:r w:rsidRPr="001D3970">
              <w:t>For the Committee to consider Council performance against a set of corporate and service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Helen Bishop, Head of Business Improvement</w:t>
            </w:r>
          </w:p>
        </w:tc>
      </w:tr>
      <w:tr w:rsidR="000F4DCA" w:rsidRPr="002C7FB0" w:rsidTr="000F4DCA">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0F4DCA" w:rsidRPr="000F4DCA" w:rsidRDefault="002C7CA1" w:rsidP="00E94650">
            <w:pPr>
              <w:rPr>
                <w:bCs/>
                <w:szCs w:val="22"/>
                <w:bdr w:val="nil"/>
              </w:rPr>
            </w:pPr>
            <w:r>
              <w:rPr>
                <w:bCs/>
                <w:szCs w:val="22"/>
                <w:bdr w:val="nil"/>
              </w:rPr>
              <w:t>Blackbird Leys Development Project Detailed Design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F4DCA" w:rsidRPr="000F4DCA" w:rsidRDefault="002C7CA1" w:rsidP="00E94650">
            <w:pPr>
              <w:rPr>
                <w:szCs w:val="22"/>
                <w:bdr w:val="nil"/>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0F4DCA" w:rsidRPr="001D3970" w:rsidRDefault="002C7CA1" w:rsidP="00E94650">
            <w:r>
              <w:t>To provide an update on the Blackbird Leys Development Project.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0F4DCA" w:rsidRPr="000F4DCA" w:rsidRDefault="002C7CA1" w:rsidP="00E94650">
            <w:pPr>
              <w:rPr>
                <w:szCs w:val="22"/>
                <w:bdr w:val="nil"/>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0F4DCA" w:rsidRPr="000F4DCA" w:rsidRDefault="002C7CA1" w:rsidP="00E94650">
            <w:pPr>
              <w:rPr>
                <w:szCs w:val="22"/>
                <w:bdr w:val="nil"/>
              </w:rPr>
            </w:pPr>
            <w:r>
              <w:rPr>
                <w:szCs w:val="22"/>
                <w:bdr w:val="nil"/>
              </w:rPr>
              <w:t>Tom Bridgman, Executive Director (Development)</w:t>
            </w:r>
          </w:p>
        </w:tc>
      </w:tr>
    </w:tbl>
    <w:p w:rsidR="006506E7" w:rsidRDefault="006506E7">
      <w:pPr>
        <w:rPr>
          <w:vanish/>
        </w:rPr>
      </w:pPr>
      <w:r>
        <w:rPr>
          <w:vanish/>
        </w:rPr>
        <w:t>&lt;/PI22&gt;</w:t>
      </w:r>
    </w:p>
    <w:p w:rsidR="006506E7" w:rsidRDefault="006506E7">
      <w:pPr>
        <w:rPr>
          <w:vanish/>
        </w:rPr>
      </w:pPr>
      <w:r>
        <w:rPr>
          <w:vanish/>
        </w:rPr>
        <w:t>&lt;PI23&gt;</w:t>
      </w:r>
    </w:p>
    <w:p w:rsidR="00F61D37" w:rsidRDefault="00F61D37" w:rsidP="006506E7">
      <w:pPr>
        <w:rPr>
          <w:rFonts w:cs="Arial"/>
          <w:szCs w:val="22"/>
        </w:rPr>
        <w:sectPr w:rsidR="00F61D37" w:rsidSect="006506E7">
          <w:pgSz w:w="16840" w:h="11907" w:orient="landscape" w:code="9"/>
          <w:pgMar w:top="567" w:right="1418" w:bottom="284" w:left="1418" w:header="720" w:footer="720" w:gutter="0"/>
          <w:pgNumType w:start="1"/>
          <w:cols w:space="720"/>
          <w:titlePg/>
          <w:docGrid w:linePitch="326"/>
        </w:sectPr>
      </w:pP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6 April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&lt;/PI23&gt;</w:t>
      </w:r>
    </w:p>
    <w:p w:rsidR="006506E7" w:rsidRDefault="006506E7">
      <w:pPr>
        <w:rPr>
          <w:vanish/>
        </w:rPr>
      </w:pPr>
      <w:r>
        <w:rPr>
          <w:vanish/>
        </w:rPr>
        <w:t>&lt;PI24&gt;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Public participation in decision making and citizen involvement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how the public could be better engaged with council decision making, such as through public meetings, consultations and other public forums, for example. A draft scoping document has been prepared for a possible scrutiny review.</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 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6506E7" w:rsidRDefault="006506E7">
      <w:pPr>
        <w:rPr>
          <w:vanish/>
        </w:rPr>
      </w:pPr>
      <w:r>
        <w:rPr>
          <w:vanish/>
        </w:rPr>
        <w:t>&lt;/PI24&gt;</w:t>
      </w:r>
    </w:p>
    <w:p w:rsidR="006506E7" w:rsidRDefault="006506E7">
      <w:pPr>
        <w:rPr>
          <w:vanish/>
        </w:rPr>
      </w:pPr>
      <w:r>
        <w:rPr>
          <w:vanish/>
        </w:rPr>
        <w:t>&lt;PI25&gt;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Council engagement with Oxford's diverse communities (Equalities Strategy)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outcome of the assessment of the Council’s key services against the LGA’s equalities framework.</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6506E7" w:rsidRDefault="006506E7">
      <w:pPr>
        <w:rPr>
          <w:vanish/>
        </w:rPr>
      </w:pPr>
      <w:r>
        <w:rPr>
          <w:vanish/>
        </w:rPr>
        <w:t>&lt;/PI25&gt;</w:t>
      </w:r>
    </w:p>
    <w:p w:rsidR="006506E7" w:rsidRDefault="006506E7">
      <w:pPr>
        <w:rPr>
          <w:vanish/>
        </w:rPr>
      </w:pPr>
      <w:r>
        <w:rPr>
          <w:vanish/>
        </w:rPr>
        <w:t>&lt;PI26&gt;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Tourism Management Review Group Report - 12 month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a 12 month update on the implementation of the recommendations of the Tourism Management Review Group that were agreed by Cabinet.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Culture and City Centre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Matthew Peachey, Economic Development Manager</w:t>
            </w:r>
          </w:p>
        </w:tc>
      </w:tr>
    </w:tbl>
    <w:p w:rsidR="006506E7" w:rsidRDefault="006506E7">
      <w:pPr>
        <w:rPr>
          <w:vanish/>
        </w:rPr>
      </w:pPr>
      <w:r>
        <w:rPr>
          <w:vanish/>
        </w:rPr>
        <w:t>&lt;/PI26&gt;</w:t>
      </w:r>
    </w:p>
    <w:p w:rsidR="006506E7" w:rsidRDefault="006506E7">
      <w:pPr>
        <w:rPr>
          <w:vanish/>
        </w:rPr>
      </w:pPr>
      <w:r>
        <w:rPr>
          <w:vanish/>
        </w:rPr>
        <w:t>&lt;PI27&gt;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Economic and City Centre Strategies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New city-level and city centre strategies and actions are being developed from Sept 2019 to May 2019 with focus on triple bottom line actions: economic growth, social/equity, and environment.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Matthew Peachey, Economic Development Manager, Dan Hodge, Principal Regeneration &amp; Economic Development Officer</w:t>
            </w:r>
          </w:p>
        </w:tc>
      </w:tr>
      <w:tr w:rsidR="00122024" w:rsidRPr="002C7FB0" w:rsidTr="0012202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bCs/>
                <w:szCs w:val="22"/>
                <w:bdr w:val="nil"/>
              </w:rPr>
            </w:pPr>
            <w:r>
              <w:rPr>
                <w:bCs/>
                <w:szCs w:val="22"/>
                <w:bdr w:val="nil"/>
              </w:rPr>
              <w:t>Apprentices and NEETs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szCs w:val="22"/>
                <w:bdr w:val="nil"/>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122024" w:rsidRDefault="00122024" w:rsidP="005A47D1">
            <w:r w:rsidRPr="00122024">
              <w:t>To consider the Council’s and Oxford Direct Service’s future plans for employing apprentices. This may include inviting the County Council to set out their work to support people not in education, employment or training (NEET).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szCs w:val="22"/>
                <w:bdr w:val="nil"/>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szCs w:val="22"/>
                <w:bdr w:val="nil"/>
              </w:rPr>
            </w:pPr>
            <w:r>
              <w:rPr>
                <w:szCs w:val="22"/>
                <w:bdr w:val="nil"/>
              </w:rPr>
              <w:t>Paul Adams, HR &amp; Payroll Manager</w:t>
            </w:r>
          </w:p>
        </w:tc>
      </w:tr>
      <w:tr w:rsidR="004D6875" w:rsidRPr="002C7FB0" w:rsidTr="004D687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D6875" w:rsidRPr="004D6875" w:rsidRDefault="004D6875" w:rsidP="002F483D">
            <w:pPr>
              <w:rPr>
                <w:bCs/>
                <w:szCs w:val="22"/>
                <w:bdr w:val="nil"/>
              </w:rPr>
            </w:pPr>
            <w:r>
              <w:rPr>
                <w:bCs/>
                <w:szCs w:val="22"/>
                <w:bdr w:val="nil"/>
              </w:rPr>
              <w:t>Update of the 2016-2020 Corporate Plan (2020)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D6875" w:rsidRPr="004D6875" w:rsidRDefault="004D6875" w:rsidP="002F483D">
            <w:pPr>
              <w:rPr>
                <w:szCs w:val="22"/>
                <w:bdr w:val="nil"/>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D6875" w:rsidRDefault="004D6875" w:rsidP="002F483D">
            <w:r>
              <w:t>Annual update to the Corporate Plan detailing key achievements and future plans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D6875" w:rsidRPr="004D6875" w:rsidRDefault="004D6875" w:rsidP="002F483D">
            <w:pPr>
              <w:rPr>
                <w:szCs w:val="22"/>
                <w:bdr w:val="nil"/>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D6875" w:rsidRPr="004D6875" w:rsidRDefault="004D6875" w:rsidP="002F483D">
            <w:pPr>
              <w:rPr>
                <w:szCs w:val="22"/>
                <w:bdr w:val="nil"/>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r w:rsidR="002C7CA1" w:rsidRPr="002C7FB0" w:rsidTr="002C7CA1">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2C7CA1" w:rsidRPr="002C7CA1" w:rsidRDefault="002C7CA1" w:rsidP="00E94650">
            <w:pPr>
              <w:rPr>
                <w:bCs/>
                <w:szCs w:val="22"/>
                <w:bdr w:val="nil"/>
              </w:rPr>
            </w:pPr>
            <w:r>
              <w:rPr>
                <w:bCs/>
                <w:szCs w:val="22"/>
                <w:bdr w:val="nil"/>
              </w:rPr>
              <w:t>Oxford City Council Business Plan 2020-21</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2C7CA1" w:rsidRPr="002C7CA1" w:rsidRDefault="002C7CA1" w:rsidP="00E94650">
            <w:pPr>
              <w:rPr>
                <w:szCs w:val="22"/>
                <w:bdr w:val="nil"/>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2C7CA1" w:rsidRDefault="002C7CA1" w:rsidP="002C7CA1">
            <w:r>
              <w:t>One year business plan setting out outcomes for the 20-21 financial year. This document will expand on the ambitions set out in Corporate Strategy 20-24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2C7CA1" w:rsidRPr="002C7CA1" w:rsidRDefault="002C7CA1" w:rsidP="00E94650">
            <w:pPr>
              <w:rPr>
                <w:szCs w:val="22"/>
                <w:bdr w:val="nil"/>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C7CA1" w:rsidRPr="002C7CA1" w:rsidRDefault="002C7CA1" w:rsidP="00E94650">
            <w:pPr>
              <w:rPr>
                <w:szCs w:val="22"/>
                <w:bdr w:val="nil"/>
              </w:rPr>
            </w:pPr>
            <w:r>
              <w:rPr>
                <w:szCs w:val="22"/>
                <w:bdr w:val="nil"/>
              </w:rPr>
              <w:t>Shelley Ghazi, Policy and Partnerships Officer</w:t>
            </w:r>
          </w:p>
        </w:tc>
      </w:tr>
    </w:tbl>
    <w:p w:rsidR="006506E7" w:rsidRDefault="006506E7">
      <w:pPr>
        <w:rPr>
          <w:vanish/>
        </w:rPr>
      </w:pPr>
      <w:r>
        <w:rPr>
          <w:vanish/>
        </w:rPr>
        <w:t>&lt;/PI27&gt;</w:t>
      </w:r>
    </w:p>
    <w:p w:rsidR="006506E7" w:rsidRDefault="006506E7">
      <w:pPr>
        <w:rPr>
          <w:vanish/>
        </w:rPr>
      </w:pPr>
      <w:r>
        <w:rPr>
          <w:vanish/>
        </w:rPr>
        <w:t>&lt;PI28&gt;</w:t>
      </w:r>
    </w:p>
    <w:p w:rsidR="006506E7" w:rsidRPr="0096704A" w:rsidRDefault="006506E7" w:rsidP="006506E7">
      <w:pPr>
        <w:ind w:left="720" w:hanging="720"/>
        <w:rPr>
          <w:rFonts w:cs="Arial"/>
          <w:szCs w:val="24"/>
        </w:rPr>
      </w:pPr>
    </w:p>
    <w:p w:rsidR="006506E7" w:rsidRDefault="006506E7" w:rsidP="006506E7">
      <w:pPr>
        <w:ind w:left="720" w:hanging="720"/>
        <w:rPr>
          <w:rFonts w:cs="Arial"/>
          <w:szCs w:val="24"/>
        </w:rPr>
      </w:pPr>
    </w:p>
    <w:p w:rsidR="000F4DCA" w:rsidRDefault="000F4DCA" w:rsidP="006506E7">
      <w:pPr>
        <w:ind w:left="720" w:hanging="720"/>
        <w:rPr>
          <w:rFonts w:cs="Arial"/>
          <w:szCs w:val="24"/>
        </w:rPr>
      </w:pPr>
    </w:p>
    <w:p w:rsidR="000F4DCA" w:rsidRDefault="000F4DCA" w:rsidP="006506E7">
      <w:pPr>
        <w:ind w:left="720" w:hanging="720"/>
        <w:rPr>
          <w:rFonts w:cs="Arial"/>
          <w:szCs w:val="24"/>
        </w:rPr>
      </w:pPr>
    </w:p>
    <w:p w:rsidR="000F4DCA" w:rsidRDefault="000F4DCA" w:rsidP="006506E7">
      <w:pPr>
        <w:ind w:left="720" w:hanging="720"/>
        <w:rPr>
          <w:rFonts w:cs="Arial"/>
          <w:szCs w:val="24"/>
        </w:rPr>
      </w:pPr>
    </w:p>
    <w:p w:rsidR="000F4DCA" w:rsidRDefault="000F4DCA" w:rsidP="006506E7">
      <w:pPr>
        <w:ind w:left="720" w:hanging="720"/>
        <w:rPr>
          <w:rFonts w:cs="Arial"/>
          <w:szCs w:val="24"/>
        </w:rPr>
      </w:pPr>
    </w:p>
    <w:p w:rsidR="000F4DCA" w:rsidRDefault="000F4DCA" w:rsidP="006506E7">
      <w:pPr>
        <w:ind w:left="720" w:hanging="720"/>
        <w:rPr>
          <w:rFonts w:cs="Arial"/>
          <w:szCs w:val="24"/>
        </w:rPr>
      </w:pPr>
    </w:p>
    <w:p w:rsidR="000F4DCA" w:rsidRPr="0096704A" w:rsidRDefault="000F4DCA" w:rsidP="006506E7">
      <w:pPr>
        <w:ind w:left="720" w:hanging="720"/>
        <w:rPr>
          <w:rFonts w:cs="Arial"/>
          <w:szCs w:val="24"/>
        </w:rPr>
      </w:pPr>
    </w:p>
    <w:p w:rsidR="000F4DCA" w:rsidRDefault="000F4DCA" w:rsidP="000F4DCA">
      <w:r>
        <w:t xml:space="preserve">The 06 April </w:t>
      </w:r>
      <w:r>
        <w:t>2020</w:t>
      </w:r>
      <w:r>
        <w:t xml:space="preserve"> meeting of Scrutiny will be</w:t>
      </w:r>
      <w:r>
        <w:t xml:space="preserve"> the final meeting prior to the commencement of the new civic year. The Scrutiny Committee will decide on its work plan, including those things to be dealt with at Finance Panel. However, to ensure officers are given sufficient notice to prepare reports it is suggested that those reports required for the meeting of </w:t>
      </w:r>
      <w:r>
        <w:t>02</w:t>
      </w:r>
      <w:r>
        <w:t xml:space="preserve"> June 2020 are agreed now.</w:t>
      </w:r>
    </w:p>
    <w:p w:rsidR="000F4DCA" w:rsidRDefault="000F4DCA" w:rsidP="000F4DCA"/>
    <w:p w:rsidR="000F4DCA" w:rsidRDefault="000F4DCA" w:rsidP="000F4DCA">
      <w:r>
        <w:t>The following reports</w:t>
      </w:r>
      <w:r w:rsidR="00AC4ED2">
        <w:t xml:space="preserve"> and actions</w:t>
      </w:r>
      <w:r>
        <w:t xml:space="preserve"> </w:t>
      </w:r>
      <w:r w:rsidR="00AC4ED2">
        <w:t xml:space="preserve">are possible suggestions </w:t>
      </w:r>
      <w:r w:rsidR="002C7CA1">
        <w:t>for 02 June 2020</w:t>
      </w:r>
      <w:r>
        <w:t>:</w:t>
      </w:r>
    </w:p>
    <w:p w:rsidR="000F4DCA" w:rsidRDefault="000F4DCA" w:rsidP="000F4DCA"/>
    <w:p w:rsidR="002C7CA1" w:rsidRDefault="002C7CA1" w:rsidP="000F4DCA">
      <w:pPr>
        <w:pStyle w:val="ListParagraph"/>
        <w:numPr>
          <w:ilvl w:val="0"/>
          <w:numId w:val="25"/>
        </w:numPr>
      </w:pPr>
      <w:r>
        <w:t>Member ideas for the new Scrutiny year</w:t>
      </w:r>
    </w:p>
    <w:p w:rsidR="002C7CA1" w:rsidRDefault="002C7CA1" w:rsidP="002C7CA1">
      <w:pPr>
        <w:pStyle w:val="ListParagraph"/>
        <w:numPr>
          <w:ilvl w:val="0"/>
          <w:numId w:val="25"/>
        </w:numPr>
      </w:pPr>
      <w:r>
        <w:t>Adoption of the Local Plan (June Cabinet)</w:t>
      </w:r>
    </w:p>
    <w:p w:rsidR="008A432D" w:rsidRDefault="008A432D" w:rsidP="002C7CA1">
      <w:pPr>
        <w:pStyle w:val="ListParagraph"/>
        <w:numPr>
          <w:ilvl w:val="0"/>
          <w:numId w:val="25"/>
        </w:numPr>
      </w:pPr>
      <w:r>
        <w:t>Performance Monitoring report and choice of future indicators</w:t>
      </w:r>
    </w:p>
    <w:p w:rsidR="00AC4ED2" w:rsidRDefault="00AC4ED2" w:rsidP="000F4DCA">
      <w:pPr>
        <w:pStyle w:val="ListParagraph"/>
        <w:numPr>
          <w:ilvl w:val="0"/>
          <w:numId w:val="25"/>
        </w:numPr>
      </w:pPr>
      <w:r>
        <w:t>Selective Licensing (June Cabinet)</w:t>
      </w:r>
    </w:p>
    <w:p w:rsidR="00AC4ED2" w:rsidRDefault="00AC4ED2" w:rsidP="000F4DCA">
      <w:pPr>
        <w:pStyle w:val="ListParagraph"/>
        <w:numPr>
          <w:ilvl w:val="0"/>
          <w:numId w:val="25"/>
        </w:numPr>
      </w:pPr>
      <w:r>
        <w:t>HMO Licensing (June Cabinet)</w:t>
      </w:r>
    </w:p>
    <w:p w:rsidR="000F4DCA" w:rsidRDefault="00AC4ED2" w:rsidP="000F4DCA">
      <w:pPr>
        <w:pStyle w:val="ListParagraph"/>
        <w:numPr>
          <w:ilvl w:val="0"/>
          <w:numId w:val="25"/>
        </w:numPr>
      </w:pPr>
      <w:proofErr w:type="spellStart"/>
      <w:r>
        <w:t>OxWED</w:t>
      </w:r>
      <w:proofErr w:type="spellEnd"/>
      <w:r>
        <w:t xml:space="preserve"> update (</w:t>
      </w:r>
      <w:r w:rsidR="000F4DCA">
        <w:t>June Cabinet)</w:t>
      </w:r>
    </w:p>
    <w:p w:rsidR="002C7CA1" w:rsidRDefault="000F4DCA" w:rsidP="002C7CA1">
      <w:pPr>
        <w:pStyle w:val="ListParagraph"/>
        <w:numPr>
          <w:ilvl w:val="0"/>
          <w:numId w:val="25"/>
        </w:numPr>
      </w:pPr>
      <w:r>
        <w:t xml:space="preserve">East Oxford Community Centre </w:t>
      </w:r>
      <w:r w:rsidR="00AC4ED2">
        <w:t>(</w:t>
      </w:r>
      <w:r>
        <w:t>June Cabinet)</w:t>
      </w:r>
    </w:p>
    <w:p w:rsidR="002C7CA1" w:rsidRDefault="002C7CA1" w:rsidP="002C7CA1"/>
    <w:p w:rsidR="002C7CA1" w:rsidRDefault="002C7CA1" w:rsidP="002C7CA1"/>
    <w:p w:rsidR="002C7CA1" w:rsidRDefault="002C7CA1" w:rsidP="002C7CA1">
      <w:r>
        <w:t>The following reports are suggested for 06 July 2020</w:t>
      </w:r>
    </w:p>
    <w:p w:rsidR="002C7CA1" w:rsidRDefault="002C7CA1" w:rsidP="002C7CA1"/>
    <w:p w:rsidR="002C7CA1" w:rsidRDefault="002C7CA1" w:rsidP="002C7CA1">
      <w:pPr>
        <w:pStyle w:val="ListParagraph"/>
        <w:numPr>
          <w:ilvl w:val="0"/>
          <w:numId w:val="25"/>
        </w:numPr>
      </w:pPr>
      <w:r>
        <w:t>Agree work plan for Scrutiny year</w:t>
      </w:r>
    </w:p>
    <w:p w:rsidR="002C7CA1" w:rsidRDefault="008A432D" w:rsidP="002C7CA1">
      <w:pPr>
        <w:pStyle w:val="ListParagraph"/>
        <w:numPr>
          <w:ilvl w:val="0"/>
          <w:numId w:val="25"/>
        </w:numPr>
      </w:pPr>
      <w:r>
        <w:t xml:space="preserve">Council </w:t>
      </w:r>
      <w:r w:rsidR="002C7CA1">
        <w:t>Carbon Emissions</w:t>
      </w:r>
    </w:p>
    <w:p w:rsidR="002C7CA1" w:rsidRDefault="002C7CA1" w:rsidP="002C7CA1"/>
    <w:p w:rsidR="008A432D" w:rsidRDefault="008A432D" w:rsidP="002C7CA1"/>
    <w:p w:rsidR="008A432D" w:rsidRPr="000F4DCA" w:rsidRDefault="008A432D" w:rsidP="002C7CA1">
      <w:pPr>
        <w:sectPr w:rsidR="008A432D" w:rsidRPr="000F4DCA" w:rsidSect="006506E7">
          <w:pgSz w:w="16840" w:h="11907" w:orient="landscape" w:code="9"/>
          <w:pgMar w:top="567" w:right="1418" w:bottom="284" w:left="1418" w:header="720" w:footer="720" w:gutter="0"/>
          <w:pgNumType w:start="1"/>
          <w:cols w:space="720"/>
          <w:titlePg/>
          <w:docGrid w:linePitch="326"/>
        </w:sectPr>
      </w:pPr>
      <w:r>
        <w:t>It may be sensible to defer the April item on Apprentices and NEETs to the July meeting to balance the workload.</w:t>
      </w:r>
      <w:bookmarkStart w:id="0" w:name="_GoBack"/>
      <w:bookmarkEnd w:id="0"/>
    </w:p>
    <w:p w:rsidR="006506E7" w:rsidRPr="00F61D37" w:rsidRDefault="006506E7" w:rsidP="00F61D37">
      <w:pPr>
        <w:ind w:left="720" w:hanging="720"/>
        <w:rPr>
          <w:rFonts w:cs="Arial"/>
          <w:caps/>
          <w:color w:val="0070C0"/>
          <w:sz w:val="28"/>
          <w:szCs w:val="22"/>
        </w:rPr>
      </w:pPr>
      <w:r>
        <w:rPr>
          <w:rFonts w:cs="Arial"/>
          <w:b/>
          <w:caps/>
          <w:color w:val="0070C0"/>
          <w:sz w:val="28"/>
          <w:szCs w:val="22"/>
          <w:bdr w:val="nil"/>
        </w:rPr>
        <w:lastRenderedPageBreak/>
        <w:t>Finance Panel</w:t>
      </w:r>
    </w:p>
    <w:p w:rsidR="006506E7" w:rsidRDefault="006506E7">
      <w:pPr>
        <w:rPr>
          <w:vanish/>
        </w:rPr>
      </w:pPr>
      <w:r>
        <w:rPr>
          <w:vanish/>
        </w:rPr>
        <w:t>&lt;/PI28&gt;</w:t>
      </w:r>
    </w:p>
    <w:p w:rsidR="006506E7" w:rsidRDefault="006506E7">
      <w:pPr>
        <w:rPr>
          <w:vanish/>
        </w:rPr>
      </w:pPr>
      <w:r>
        <w:rPr>
          <w:vanish/>
        </w:rPr>
        <w:t>&lt;PI29&gt;</w:t>
      </w:r>
    </w:p>
    <w:p w:rsidR="006506E7" w:rsidRDefault="006506E7">
      <w:pPr>
        <w:rPr>
          <w:vanish/>
        </w:rPr>
      </w:pPr>
      <w:r>
        <w:rPr>
          <w:vanish/>
        </w:rPr>
        <w:t>&lt;/PI33&gt;</w:t>
      </w:r>
    </w:p>
    <w:p w:rsidR="006506E7" w:rsidRDefault="006506E7">
      <w:pPr>
        <w:rPr>
          <w:vanish/>
        </w:rPr>
      </w:pPr>
      <w:r>
        <w:rPr>
          <w:vanish/>
        </w:rPr>
        <w:t>&lt;PI34&gt;</w:t>
      </w:r>
    </w:p>
    <w:p w:rsidR="006506E7" w:rsidRDefault="006506E7">
      <w:pPr>
        <w:rPr>
          <w:vanish/>
        </w:rPr>
      </w:pPr>
      <w:r>
        <w:rPr>
          <w:vanish/>
        </w:rPr>
        <w:t>&lt;/PI35&gt;</w:t>
      </w:r>
    </w:p>
    <w:p w:rsidR="006506E7" w:rsidRDefault="006506E7">
      <w:pPr>
        <w:rPr>
          <w:vanish/>
        </w:rPr>
      </w:pPr>
      <w:r>
        <w:rPr>
          <w:vanish/>
        </w:rPr>
        <w:t>&lt;PI36&gt;</w:t>
      </w:r>
    </w:p>
    <w:p w:rsidR="006506E7" w:rsidRPr="002C7FB0" w:rsidRDefault="006506E7" w:rsidP="006506E7">
      <w:pPr>
        <w:rPr>
          <w:rFonts w:cs="Arial"/>
          <w:szCs w:val="22"/>
        </w:rPr>
      </w:pPr>
    </w:p>
    <w:p w:rsidR="006506E7" w:rsidRDefault="006506E7">
      <w:pPr>
        <w:rPr>
          <w:vanish/>
        </w:rPr>
      </w:pPr>
      <w:r>
        <w:rPr>
          <w:vanish/>
        </w:rPr>
        <w:t>&lt;/PI40&gt;</w:t>
      </w:r>
    </w:p>
    <w:p w:rsidR="006506E7" w:rsidRDefault="006506E7">
      <w:pPr>
        <w:rPr>
          <w:vanish/>
        </w:rPr>
      </w:pPr>
      <w:r>
        <w:rPr>
          <w:vanish/>
        </w:rPr>
        <w:t>&lt;PI41&gt;</w:t>
      </w:r>
    </w:p>
    <w:p w:rsidR="006506E7" w:rsidRPr="002C7FB0" w:rsidRDefault="006506E7" w:rsidP="006506E7">
      <w:pPr>
        <w:rPr>
          <w:rFonts w:cs="Arial"/>
          <w:szCs w:val="22"/>
        </w:rPr>
      </w:pPr>
    </w:p>
    <w:p w:rsidR="000F4DCA" w:rsidRDefault="000F4DCA" w:rsidP="000F4DCA">
      <w:r>
        <w:t>The 25 February 202</w:t>
      </w:r>
      <w:r>
        <w:t>0 meeting of the Finance Panel wa</w:t>
      </w:r>
      <w:r>
        <w:t>s the final meeting prior to the commencement of the new civic year. The Scrutiny Committee will decide on its work plan, including those things to be dealt with at Finance Panel. However, to ensure officers are given sufficient notice to prepare reports it is suggested that those reports required for the meeting of 30 June 2020 are agreed now.</w:t>
      </w:r>
    </w:p>
    <w:p w:rsidR="000F4DCA" w:rsidRDefault="000F4DCA" w:rsidP="000F4DCA"/>
    <w:p w:rsidR="000F4DCA" w:rsidRDefault="000F4DCA" w:rsidP="000F4DCA">
      <w:r>
        <w:t xml:space="preserve">The following report has been </w:t>
      </w:r>
      <w:proofErr w:type="gramStart"/>
      <w:r>
        <w:t>suggested</w:t>
      </w:r>
      <w:r>
        <w:t xml:space="preserve">  and</w:t>
      </w:r>
      <w:proofErr w:type="gramEnd"/>
      <w:r>
        <w:t xml:space="preserve"> by the time of the Scrutiny Committee will be in a position to be confirmed</w:t>
      </w:r>
      <w:r>
        <w:t>:</w:t>
      </w:r>
    </w:p>
    <w:p w:rsidR="000F4DCA" w:rsidRDefault="000F4DCA" w:rsidP="000F4DCA"/>
    <w:p w:rsidR="000F4DCA" w:rsidRDefault="000F4DCA" w:rsidP="000F4DCA">
      <w:pPr>
        <w:pStyle w:val="ListParagraph"/>
        <w:numPr>
          <w:ilvl w:val="0"/>
          <w:numId w:val="25"/>
        </w:numPr>
      </w:pPr>
      <w:r>
        <w:t xml:space="preserve">Assessing the Council’s options for borrowing, including the strengths and weaknesses of </w:t>
      </w:r>
      <w:proofErr w:type="gramStart"/>
      <w:r>
        <w:t>the  PWLB</w:t>
      </w:r>
      <w:proofErr w:type="gramEnd"/>
      <w:r>
        <w:t xml:space="preserve">, social impact bonds, municipal bonds or establishing the Council’s own bond. </w:t>
      </w:r>
    </w:p>
    <w:p w:rsidR="006506E7" w:rsidRDefault="006506E7" w:rsidP="006506E7">
      <w:pPr>
        <w:ind w:left="720" w:hanging="720"/>
        <w:rPr>
          <w:rFonts w:cs="Arial"/>
          <w:szCs w:val="24"/>
        </w:rPr>
      </w:pPr>
    </w:p>
    <w:p w:rsidR="009038A3" w:rsidRPr="0096704A" w:rsidRDefault="009038A3" w:rsidP="006506E7">
      <w:pPr>
        <w:ind w:left="720" w:hanging="720"/>
        <w:rPr>
          <w:rFonts w:cs="Arial"/>
          <w:szCs w:val="24"/>
        </w:rPr>
      </w:pPr>
    </w:p>
    <w:p w:rsidR="009038A3" w:rsidRPr="005D20F1" w:rsidRDefault="009038A3" w:rsidP="009038A3">
      <w:pPr>
        <w:ind w:left="720" w:hanging="720"/>
        <w:rPr>
          <w:rFonts w:cs="Arial"/>
          <w:caps/>
          <w:color w:val="0070C0"/>
          <w:sz w:val="28"/>
          <w:szCs w:val="22"/>
        </w:rPr>
      </w:pPr>
      <w:r>
        <w:rPr>
          <w:rFonts w:cs="Arial"/>
          <w:b/>
          <w:caps/>
          <w:color w:val="0070C0"/>
          <w:sz w:val="28"/>
          <w:szCs w:val="22"/>
          <w:bdr w:val="nil"/>
        </w:rPr>
        <w:t>Companies Panel</w:t>
      </w:r>
    </w:p>
    <w:p w:rsidR="009038A3" w:rsidRPr="00516BC3" w:rsidRDefault="009038A3" w:rsidP="009038A3">
      <w:pPr>
        <w:rPr>
          <w:rFonts w:cs="Arial"/>
          <w:caps/>
          <w:szCs w:val="22"/>
        </w:rPr>
      </w:pPr>
    </w:p>
    <w:p w:rsidR="009038A3" w:rsidRDefault="009038A3" w:rsidP="009038A3">
      <w:pPr>
        <w:rPr>
          <w:vanish/>
        </w:rPr>
      </w:pPr>
      <w:r>
        <w:rPr>
          <w:vanish/>
        </w:rPr>
        <w:t>&lt;/PI52&gt;</w:t>
      </w:r>
    </w:p>
    <w:p w:rsidR="009038A3" w:rsidRDefault="009038A3" w:rsidP="009038A3">
      <w:pPr>
        <w:rPr>
          <w:vanish/>
        </w:rPr>
      </w:pPr>
      <w:r>
        <w:rPr>
          <w:vanish/>
        </w:rPr>
        <w:t>&lt;PI53&gt;</w:t>
      </w:r>
    </w:p>
    <w:p w:rsidR="009038A3" w:rsidRPr="002C7FB0" w:rsidRDefault="009038A3" w:rsidP="009038A3">
      <w:pPr>
        <w:rPr>
          <w:rFonts w:cs="Arial"/>
          <w:szCs w:val="22"/>
        </w:rPr>
      </w:pPr>
    </w:p>
    <w:p w:rsidR="009038A3" w:rsidRPr="00FF232A" w:rsidRDefault="009038A3" w:rsidP="009038A3">
      <w:pPr>
        <w:rPr>
          <w:rFonts w:cs="Arial"/>
          <w:b/>
          <w:caps/>
          <w:color w:val="76923C"/>
          <w:szCs w:val="22"/>
        </w:rPr>
      </w:pPr>
      <w:r>
        <w:rPr>
          <w:rFonts w:cs="Arial"/>
          <w:b/>
          <w:caps/>
          <w:color w:val="76923C"/>
          <w:szCs w:val="22"/>
          <w:bdr w:val="nil"/>
        </w:rPr>
        <w:t>12 March 2020 - reports will be the same as those at the Shareholder and Joint Venture Group meeting</w:t>
      </w:r>
    </w:p>
    <w:p w:rsidR="000A1EDB" w:rsidRDefault="000A1EDB" w:rsidP="006506E7">
      <w:pPr>
        <w:ind w:left="720" w:hanging="720"/>
        <w:rPr>
          <w:rFonts w:cs="Arial"/>
          <w:b/>
          <w:caps/>
          <w:color w:val="0070C0"/>
          <w:sz w:val="28"/>
          <w:szCs w:val="22"/>
          <w:bdr w:val="nil"/>
        </w:rPr>
        <w:sectPr w:rsidR="000A1EDB" w:rsidSect="006506E7">
          <w:pgSz w:w="16840" w:h="11907" w:orient="landscape" w:code="9"/>
          <w:pgMar w:top="567" w:right="1418" w:bottom="284" w:left="1418" w:header="720" w:footer="720" w:gutter="0"/>
          <w:pgNumType w:start="1"/>
          <w:cols w:space="720"/>
          <w:titlePg/>
          <w:docGrid w:linePitch="326"/>
        </w:sectPr>
      </w:pPr>
    </w:p>
    <w:p w:rsidR="006506E7" w:rsidRPr="005D20F1" w:rsidRDefault="006506E7" w:rsidP="006506E7">
      <w:pPr>
        <w:ind w:left="720" w:hanging="720"/>
        <w:rPr>
          <w:rFonts w:cs="Arial"/>
          <w:caps/>
          <w:color w:val="0070C0"/>
          <w:sz w:val="28"/>
          <w:szCs w:val="22"/>
        </w:rPr>
      </w:pPr>
      <w:r>
        <w:rPr>
          <w:rFonts w:cs="Arial"/>
          <w:b/>
          <w:caps/>
          <w:color w:val="0070C0"/>
          <w:sz w:val="28"/>
          <w:szCs w:val="22"/>
          <w:bdr w:val="nil"/>
        </w:rPr>
        <w:lastRenderedPageBreak/>
        <w:t>Housing Panel</w:t>
      </w:r>
    </w:p>
    <w:p w:rsidR="006506E7" w:rsidRPr="00516BC3" w:rsidRDefault="006506E7" w:rsidP="006506E7">
      <w:pPr>
        <w:rPr>
          <w:rFonts w:cs="Arial"/>
          <w:caps/>
          <w:szCs w:val="22"/>
        </w:rPr>
      </w:pPr>
    </w:p>
    <w:p w:rsidR="006506E7" w:rsidRDefault="006506E7">
      <w:pPr>
        <w:rPr>
          <w:vanish/>
        </w:rPr>
      </w:pPr>
      <w:r>
        <w:rPr>
          <w:vanish/>
        </w:rPr>
        <w:t>&lt;/PI43&gt;</w:t>
      </w:r>
    </w:p>
    <w:p w:rsidR="006506E7" w:rsidRDefault="006506E7">
      <w:pPr>
        <w:rPr>
          <w:vanish/>
        </w:rPr>
      </w:pPr>
      <w:r>
        <w:rPr>
          <w:vanish/>
        </w:rPr>
        <w:t>&lt;PI44&gt;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No meeting allocated</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&lt;/PI44&gt;</w:t>
      </w:r>
    </w:p>
    <w:p w:rsidR="006506E7" w:rsidRDefault="006506E7">
      <w:pPr>
        <w:rPr>
          <w:vanish/>
        </w:rPr>
      </w:pPr>
      <w:r>
        <w:rPr>
          <w:vanish/>
        </w:rPr>
        <w:t>&lt;PI45&gt;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Tenant Satisfaction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outcome of the Tenant Satisfaction Survey for council tenants.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Bill Graves, Landlord Services Manager</w:t>
            </w:r>
          </w:p>
        </w:tc>
      </w:tr>
    </w:tbl>
    <w:p w:rsidR="006506E7" w:rsidRDefault="006506E7">
      <w:pPr>
        <w:rPr>
          <w:vanish/>
        </w:rPr>
      </w:pPr>
      <w:r>
        <w:rPr>
          <w:vanish/>
        </w:rPr>
        <w:t>&lt;/PI45&gt;</w:t>
      </w:r>
    </w:p>
    <w:p w:rsidR="006506E7" w:rsidRDefault="006506E7">
      <w:pPr>
        <w:rPr>
          <w:vanish/>
        </w:rPr>
      </w:pPr>
      <w:r>
        <w:rPr>
          <w:vanish/>
        </w:rPr>
        <w:t>&lt;PI46&gt;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 xml:space="preserve">Building Control  - outcomes of the </w:t>
            </w:r>
            <w:proofErr w:type="spellStart"/>
            <w:r>
              <w:rPr>
                <w:bCs/>
                <w:szCs w:val="22"/>
                <w:bdr w:val="nil"/>
              </w:rPr>
              <w:t>Hackitt</w:t>
            </w:r>
            <w:proofErr w:type="spellEnd"/>
            <w:r>
              <w:rPr>
                <w:bCs/>
                <w:szCs w:val="22"/>
                <w:bdr w:val="nil"/>
              </w:rPr>
              <w:t xml:space="preserve"> Review of Building Regulations and Fire Safety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 xml:space="preserve">To consider the outcomes of the </w:t>
            </w:r>
            <w:proofErr w:type="spellStart"/>
            <w:r>
              <w:t>Hackitt</w:t>
            </w:r>
            <w:proofErr w:type="spellEnd"/>
            <w:r>
              <w:t xml:space="preserve"> Review of Building Regulations and Fire Safety.</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Planning and Sustainable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Ian Wright, Head of Regulatory Services and Community Safety, Paul Smith, Building Control Team Leader</w:t>
            </w:r>
          </w:p>
        </w:tc>
      </w:tr>
      <w:tr w:rsidR="008A432D" w:rsidRPr="002C7FB0" w:rsidTr="008A432D">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8A432D" w:rsidRPr="008A432D" w:rsidRDefault="008A432D" w:rsidP="00E94650">
            <w:pPr>
              <w:rPr>
                <w:bCs/>
                <w:szCs w:val="22"/>
                <w:bdr w:val="nil"/>
              </w:rPr>
            </w:pPr>
            <w:r>
              <w:rPr>
                <w:bCs/>
                <w:szCs w:val="22"/>
                <w:bdr w:val="nil"/>
              </w:rPr>
              <w:t>Private rented sector housing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A432D" w:rsidRPr="008A432D" w:rsidRDefault="008A432D" w:rsidP="00E94650">
            <w:pPr>
              <w:rPr>
                <w:szCs w:val="22"/>
                <w:bdr w:val="nil"/>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8A432D" w:rsidRDefault="008A432D" w:rsidP="00E94650">
            <w:r>
              <w:t>To be scoped: consideration of housing issues in the private rented sector and the Council’s response. Could include regulatory changes concerning no fault and revenge evictions and engagement with the tenants’ union.</w:t>
            </w:r>
          </w:p>
          <w:p w:rsidR="008A432D" w:rsidRDefault="008A432D" w:rsidP="00E94650">
            <w: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8A432D" w:rsidRPr="008A432D" w:rsidRDefault="008A432D" w:rsidP="00E94650">
            <w:pPr>
              <w:rPr>
                <w:szCs w:val="22"/>
                <w:bdr w:val="nil"/>
              </w:rPr>
            </w:pPr>
            <w:r>
              <w:rPr>
                <w:szCs w:val="22"/>
                <w:bdr w:val="nil"/>
              </w:rPr>
              <w:t>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8A432D" w:rsidRPr="008A432D" w:rsidRDefault="008A432D" w:rsidP="00E94650">
            <w:pPr>
              <w:rPr>
                <w:szCs w:val="22"/>
                <w:bdr w:val="nil"/>
              </w:rPr>
            </w:pPr>
            <w:r>
              <w:rPr>
                <w:szCs w:val="22"/>
                <w:bdr w:val="nil"/>
              </w:rPr>
              <w:t>Head of Regulatory Services &amp; Community Safety</w:t>
            </w:r>
          </w:p>
        </w:tc>
      </w:tr>
    </w:tbl>
    <w:p w:rsidR="008A432D" w:rsidRDefault="008A432D"/>
    <w:p w:rsidR="008A432D" w:rsidRDefault="008A432D"/>
    <w:p w:rsidR="006506E7" w:rsidRDefault="006506E7">
      <w:pPr>
        <w:rPr>
          <w:vanish/>
        </w:rPr>
      </w:pPr>
      <w:r>
        <w:rPr>
          <w:vanish/>
        </w:rPr>
        <w:t>&lt;/PI46&gt;</w:t>
      </w:r>
    </w:p>
    <w:p w:rsidR="006506E7" w:rsidRDefault="006506E7">
      <w:pPr>
        <w:rPr>
          <w:vanish/>
        </w:rPr>
      </w:pPr>
      <w:r>
        <w:rPr>
          <w:vanish/>
        </w:rPr>
        <w:t>&lt;PI47&gt;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5 March 2020 -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&lt;/PI47&gt;</w:t>
      </w:r>
    </w:p>
    <w:p w:rsidR="006506E7" w:rsidRDefault="006506E7">
      <w:pPr>
        <w:rPr>
          <w:vanish/>
        </w:rPr>
      </w:pPr>
      <w:r>
        <w:rPr>
          <w:vanish/>
        </w:rPr>
        <w:t>&lt;PI48&gt;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Housing Performance - 2019/20 Quarter 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For the Panel to consider performance against a set of housing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Affordable Housing, 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Stephen Clarke, Head of Housing Services / Director Housing Companies</w:t>
            </w:r>
          </w:p>
        </w:tc>
      </w:tr>
    </w:tbl>
    <w:p w:rsidR="006506E7" w:rsidRDefault="006506E7">
      <w:pPr>
        <w:rPr>
          <w:vanish/>
        </w:rPr>
      </w:pPr>
      <w:r>
        <w:rPr>
          <w:vanish/>
        </w:rPr>
        <w:t>&lt;/PI48&gt;</w:t>
      </w:r>
    </w:p>
    <w:p w:rsidR="006506E7" w:rsidRDefault="006506E7">
      <w:pPr>
        <w:rPr>
          <w:vanish/>
        </w:rPr>
      </w:pPr>
      <w:r>
        <w:rPr>
          <w:vanish/>
        </w:rPr>
        <w:t>&lt;PI49&gt;</w:t>
      </w:r>
    </w:p>
    <w:p w:rsidR="006506E7" w:rsidRDefault="006506E7">
      <w:pPr>
        <w:rPr>
          <w:vanish/>
        </w:rPr>
      </w:pPr>
      <w:r>
        <w:rPr>
          <w:vanish/>
        </w:rPr>
        <w:t>&lt;/PI49&gt;</w:t>
      </w:r>
    </w:p>
    <w:p w:rsidR="006506E7" w:rsidRDefault="006506E7">
      <w:pPr>
        <w:rPr>
          <w:vanish/>
        </w:rPr>
      </w:pPr>
      <w:r>
        <w:rPr>
          <w:vanish/>
        </w:rPr>
        <w:t>&lt;PI50&gt;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8 April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&lt;/PI50&gt;</w:t>
      </w:r>
    </w:p>
    <w:p w:rsidR="006506E7" w:rsidRDefault="006506E7">
      <w:pPr>
        <w:rPr>
          <w:vanish/>
        </w:rPr>
      </w:pPr>
      <w:r>
        <w:rPr>
          <w:vanish/>
        </w:rPr>
        <w:t>&lt;PI51&gt;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Tenancy Management Standards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performance and good practice in tenancy management standards with representatives from housing associations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Stephen Clarke, Head of Housing Services / Director Housing Companies</w:t>
            </w:r>
          </w:p>
        </w:tc>
      </w:tr>
    </w:tbl>
    <w:p w:rsidR="006506E7" w:rsidRDefault="006506E7">
      <w:pPr>
        <w:rPr>
          <w:vanish/>
        </w:rPr>
      </w:pPr>
      <w:r>
        <w:rPr>
          <w:vanish/>
        </w:rPr>
        <w:t>&lt;/PI51&gt;</w:t>
      </w:r>
    </w:p>
    <w:p w:rsidR="006506E7" w:rsidRPr="00657A93" w:rsidRDefault="006506E7" w:rsidP="00657A93">
      <w:pPr>
        <w:rPr>
          <w:rFonts w:cs="Arial"/>
          <w:szCs w:val="22"/>
        </w:rPr>
      </w:pPr>
    </w:p>
    <w:sectPr w:rsidR="006506E7" w:rsidRPr="00657A93" w:rsidSect="006506E7">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86" w:rsidRDefault="00D74186">
      <w:r>
        <w:separator/>
      </w:r>
    </w:p>
  </w:endnote>
  <w:endnote w:type="continuationSeparator" w:id="0">
    <w:p w:rsidR="00D74186" w:rsidRDefault="00D7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E7" w:rsidRDefault="006506E7" w:rsidP="006506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86" w:rsidRDefault="00D74186">
      <w:r>
        <w:separator/>
      </w:r>
    </w:p>
  </w:footnote>
  <w:footnote w:type="continuationSeparator" w:id="0">
    <w:p w:rsidR="00D74186" w:rsidRDefault="00D7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E7" w:rsidRDefault="007D3766">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8274050</wp:posOffset>
          </wp:positionH>
          <wp:positionV relativeFrom="paragraph">
            <wp:posOffset>-125730</wp:posOffset>
          </wp:positionV>
          <wp:extent cx="942975" cy="1257300"/>
          <wp:effectExtent l="0" t="0" r="9525" b="0"/>
          <wp:wrapSquare wrapText="left"/>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E7" w:rsidRPr="00567EB2" w:rsidRDefault="006506E7" w:rsidP="00650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1C7AD8"/>
    <w:multiLevelType w:val="hybridMultilevel"/>
    <w:tmpl w:val="FB745652"/>
    <w:lvl w:ilvl="0" w:tplc="C1485EFC">
      <w:start w:val="1"/>
      <w:numFmt w:val="bullet"/>
      <w:lvlText w:val=""/>
      <w:lvlJc w:val="left"/>
      <w:pPr>
        <w:ind w:left="360" w:hanging="360"/>
      </w:pPr>
      <w:rPr>
        <w:rFonts w:ascii="Symbol" w:hAnsi="Symbol" w:hint="default"/>
      </w:rPr>
    </w:lvl>
    <w:lvl w:ilvl="1" w:tplc="52B0898C" w:tentative="1">
      <w:start w:val="1"/>
      <w:numFmt w:val="bullet"/>
      <w:lvlText w:val="o"/>
      <w:lvlJc w:val="left"/>
      <w:pPr>
        <w:ind w:left="1080" w:hanging="360"/>
      </w:pPr>
      <w:rPr>
        <w:rFonts w:ascii="Courier New" w:hAnsi="Courier New" w:cs="Courier New" w:hint="default"/>
      </w:rPr>
    </w:lvl>
    <w:lvl w:ilvl="2" w:tplc="2FA07B0A" w:tentative="1">
      <w:start w:val="1"/>
      <w:numFmt w:val="bullet"/>
      <w:lvlText w:val=""/>
      <w:lvlJc w:val="left"/>
      <w:pPr>
        <w:ind w:left="1800" w:hanging="360"/>
      </w:pPr>
      <w:rPr>
        <w:rFonts w:ascii="Wingdings" w:hAnsi="Wingdings" w:hint="default"/>
      </w:rPr>
    </w:lvl>
    <w:lvl w:ilvl="3" w:tplc="8DD6F7F4" w:tentative="1">
      <w:start w:val="1"/>
      <w:numFmt w:val="bullet"/>
      <w:lvlText w:val=""/>
      <w:lvlJc w:val="left"/>
      <w:pPr>
        <w:ind w:left="2520" w:hanging="360"/>
      </w:pPr>
      <w:rPr>
        <w:rFonts w:ascii="Symbol" w:hAnsi="Symbol" w:hint="default"/>
      </w:rPr>
    </w:lvl>
    <w:lvl w:ilvl="4" w:tplc="CC4E7842" w:tentative="1">
      <w:start w:val="1"/>
      <w:numFmt w:val="bullet"/>
      <w:lvlText w:val="o"/>
      <w:lvlJc w:val="left"/>
      <w:pPr>
        <w:ind w:left="3240" w:hanging="360"/>
      </w:pPr>
      <w:rPr>
        <w:rFonts w:ascii="Courier New" w:hAnsi="Courier New" w:cs="Courier New" w:hint="default"/>
      </w:rPr>
    </w:lvl>
    <w:lvl w:ilvl="5" w:tplc="16D66186" w:tentative="1">
      <w:start w:val="1"/>
      <w:numFmt w:val="bullet"/>
      <w:lvlText w:val=""/>
      <w:lvlJc w:val="left"/>
      <w:pPr>
        <w:ind w:left="3960" w:hanging="360"/>
      </w:pPr>
      <w:rPr>
        <w:rFonts w:ascii="Wingdings" w:hAnsi="Wingdings" w:hint="default"/>
      </w:rPr>
    </w:lvl>
    <w:lvl w:ilvl="6" w:tplc="E41A7C48" w:tentative="1">
      <w:start w:val="1"/>
      <w:numFmt w:val="bullet"/>
      <w:lvlText w:val=""/>
      <w:lvlJc w:val="left"/>
      <w:pPr>
        <w:ind w:left="4680" w:hanging="360"/>
      </w:pPr>
      <w:rPr>
        <w:rFonts w:ascii="Symbol" w:hAnsi="Symbol" w:hint="default"/>
      </w:rPr>
    </w:lvl>
    <w:lvl w:ilvl="7" w:tplc="7E32D7E2" w:tentative="1">
      <w:start w:val="1"/>
      <w:numFmt w:val="bullet"/>
      <w:lvlText w:val="o"/>
      <w:lvlJc w:val="left"/>
      <w:pPr>
        <w:ind w:left="5400" w:hanging="360"/>
      </w:pPr>
      <w:rPr>
        <w:rFonts w:ascii="Courier New" w:hAnsi="Courier New" w:cs="Courier New" w:hint="default"/>
      </w:rPr>
    </w:lvl>
    <w:lvl w:ilvl="8" w:tplc="9616524C" w:tentative="1">
      <w:start w:val="1"/>
      <w:numFmt w:val="bullet"/>
      <w:lvlText w:val=""/>
      <w:lvlJc w:val="left"/>
      <w:pPr>
        <w:ind w:left="6120" w:hanging="360"/>
      </w:pPr>
      <w:rPr>
        <w:rFonts w:ascii="Wingdings" w:hAnsi="Wingdings" w:hint="default"/>
      </w:rPr>
    </w:lvl>
  </w:abstractNum>
  <w:abstractNum w:abstractNumId="1">
    <w:nsid w:val="06947D6B"/>
    <w:multiLevelType w:val="hybridMultilevel"/>
    <w:tmpl w:val="C2F6E952"/>
    <w:lvl w:ilvl="0" w:tplc="72966CE6">
      <w:numFmt w:val="bullet"/>
      <w:lvlText w:val="-"/>
      <w:lvlJc w:val="left"/>
      <w:pPr>
        <w:tabs>
          <w:tab w:val="num" w:pos="720"/>
        </w:tabs>
        <w:ind w:left="720" w:hanging="360"/>
      </w:pPr>
      <w:rPr>
        <w:rFonts w:ascii="Times New Roman" w:eastAsia="Times New Roman" w:hAnsi="Times New Roman" w:cs="Times New Roman" w:hint="default"/>
      </w:rPr>
    </w:lvl>
    <w:lvl w:ilvl="1" w:tplc="5522491C" w:tentative="1">
      <w:start w:val="1"/>
      <w:numFmt w:val="bullet"/>
      <w:lvlText w:val="o"/>
      <w:lvlJc w:val="left"/>
      <w:pPr>
        <w:tabs>
          <w:tab w:val="num" w:pos="1440"/>
        </w:tabs>
        <w:ind w:left="1440" w:hanging="360"/>
      </w:pPr>
      <w:rPr>
        <w:rFonts w:ascii="Courier New" w:hAnsi="Courier New" w:hint="default"/>
      </w:rPr>
    </w:lvl>
    <w:lvl w:ilvl="2" w:tplc="1E9CA99A" w:tentative="1">
      <w:start w:val="1"/>
      <w:numFmt w:val="bullet"/>
      <w:lvlText w:val=""/>
      <w:lvlJc w:val="left"/>
      <w:pPr>
        <w:tabs>
          <w:tab w:val="num" w:pos="2160"/>
        </w:tabs>
        <w:ind w:left="2160" w:hanging="360"/>
      </w:pPr>
      <w:rPr>
        <w:rFonts w:ascii="Wingdings" w:hAnsi="Wingdings" w:hint="default"/>
      </w:rPr>
    </w:lvl>
    <w:lvl w:ilvl="3" w:tplc="EDDE021C" w:tentative="1">
      <w:start w:val="1"/>
      <w:numFmt w:val="bullet"/>
      <w:lvlText w:val=""/>
      <w:lvlJc w:val="left"/>
      <w:pPr>
        <w:tabs>
          <w:tab w:val="num" w:pos="2880"/>
        </w:tabs>
        <w:ind w:left="2880" w:hanging="360"/>
      </w:pPr>
      <w:rPr>
        <w:rFonts w:ascii="Symbol" w:hAnsi="Symbol" w:hint="default"/>
      </w:rPr>
    </w:lvl>
    <w:lvl w:ilvl="4" w:tplc="245672EA" w:tentative="1">
      <w:start w:val="1"/>
      <w:numFmt w:val="bullet"/>
      <w:lvlText w:val="o"/>
      <w:lvlJc w:val="left"/>
      <w:pPr>
        <w:tabs>
          <w:tab w:val="num" w:pos="3600"/>
        </w:tabs>
        <w:ind w:left="3600" w:hanging="360"/>
      </w:pPr>
      <w:rPr>
        <w:rFonts w:ascii="Courier New" w:hAnsi="Courier New" w:hint="default"/>
      </w:rPr>
    </w:lvl>
    <w:lvl w:ilvl="5" w:tplc="E1D2DA84" w:tentative="1">
      <w:start w:val="1"/>
      <w:numFmt w:val="bullet"/>
      <w:lvlText w:val=""/>
      <w:lvlJc w:val="left"/>
      <w:pPr>
        <w:tabs>
          <w:tab w:val="num" w:pos="4320"/>
        </w:tabs>
        <w:ind w:left="4320" w:hanging="360"/>
      </w:pPr>
      <w:rPr>
        <w:rFonts w:ascii="Wingdings" w:hAnsi="Wingdings" w:hint="default"/>
      </w:rPr>
    </w:lvl>
    <w:lvl w:ilvl="6" w:tplc="BD945956" w:tentative="1">
      <w:start w:val="1"/>
      <w:numFmt w:val="bullet"/>
      <w:lvlText w:val=""/>
      <w:lvlJc w:val="left"/>
      <w:pPr>
        <w:tabs>
          <w:tab w:val="num" w:pos="5040"/>
        </w:tabs>
        <w:ind w:left="5040" w:hanging="360"/>
      </w:pPr>
      <w:rPr>
        <w:rFonts w:ascii="Symbol" w:hAnsi="Symbol" w:hint="default"/>
      </w:rPr>
    </w:lvl>
    <w:lvl w:ilvl="7" w:tplc="A6F0CBA6" w:tentative="1">
      <w:start w:val="1"/>
      <w:numFmt w:val="bullet"/>
      <w:lvlText w:val="o"/>
      <w:lvlJc w:val="left"/>
      <w:pPr>
        <w:tabs>
          <w:tab w:val="num" w:pos="5760"/>
        </w:tabs>
        <w:ind w:left="5760" w:hanging="360"/>
      </w:pPr>
      <w:rPr>
        <w:rFonts w:ascii="Courier New" w:hAnsi="Courier New" w:hint="default"/>
      </w:rPr>
    </w:lvl>
    <w:lvl w:ilvl="8" w:tplc="277E76EC" w:tentative="1">
      <w:start w:val="1"/>
      <w:numFmt w:val="bullet"/>
      <w:lvlText w:val=""/>
      <w:lvlJc w:val="left"/>
      <w:pPr>
        <w:tabs>
          <w:tab w:val="num" w:pos="6480"/>
        </w:tabs>
        <w:ind w:left="6480" w:hanging="360"/>
      </w:pPr>
      <w:rPr>
        <w:rFonts w:ascii="Wingdings" w:hAnsi="Wingdings" w:hint="default"/>
      </w:rPr>
    </w:lvl>
  </w:abstractNum>
  <w:abstractNum w:abstractNumId="2">
    <w:nsid w:val="0AB86C4F"/>
    <w:multiLevelType w:val="hybridMultilevel"/>
    <w:tmpl w:val="DAEE6226"/>
    <w:lvl w:ilvl="0" w:tplc="322E9054">
      <w:start w:val="1"/>
      <w:numFmt w:val="bullet"/>
      <w:lvlText w:val=""/>
      <w:lvlJc w:val="left"/>
      <w:pPr>
        <w:tabs>
          <w:tab w:val="num" w:pos="720"/>
        </w:tabs>
        <w:ind w:left="720" w:hanging="360"/>
      </w:pPr>
      <w:rPr>
        <w:rFonts w:ascii="Symbol" w:hAnsi="Symbol" w:hint="default"/>
      </w:rPr>
    </w:lvl>
    <w:lvl w:ilvl="1" w:tplc="6DACE792">
      <w:start w:val="1"/>
      <w:numFmt w:val="bullet"/>
      <w:lvlText w:val="o"/>
      <w:lvlJc w:val="left"/>
      <w:pPr>
        <w:tabs>
          <w:tab w:val="num" w:pos="1440"/>
        </w:tabs>
        <w:ind w:left="1440" w:hanging="360"/>
      </w:pPr>
      <w:rPr>
        <w:rFonts w:ascii="Courier New" w:hAnsi="Courier New" w:cs="Times New Roman" w:hint="default"/>
      </w:rPr>
    </w:lvl>
    <w:lvl w:ilvl="2" w:tplc="4A6A3F0C">
      <w:start w:val="1"/>
      <w:numFmt w:val="bullet"/>
      <w:lvlText w:val=""/>
      <w:lvlJc w:val="left"/>
      <w:pPr>
        <w:tabs>
          <w:tab w:val="num" w:pos="2160"/>
        </w:tabs>
        <w:ind w:left="2160" w:hanging="360"/>
      </w:pPr>
      <w:rPr>
        <w:rFonts w:ascii="Wingdings" w:hAnsi="Wingdings" w:hint="default"/>
      </w:rPr>
    </w:lvl>
    <w:lvl w:ilvl="3" w:tplc="33603DFC">
      <w:start w:val="1"/>
      <w:numFmt w:val="bullet"/>
      <w:lvlText w:val=""/>
      <w:lvlJc w:val="left"/>
      <w:pPr>
        <w:tabs>
          <w:tab w:val="num" w:pos="2880"/>
        </w:tabs>
        <w:ind w:left="2880" w:hanging="360"/>
      </w:pPr>
      <w:rPr>
        <w:rFonts w:ascii="Symbol" w:hAnsi="Symbol" w:hint="default"/>
      </w:rPr>
    </w:lvl>
    <w:lvl w:ilvl="4" w:tplc="460CD1C4">
      <w:start w:val="1"/>
      <w:numFmt w:val="bullet"/>
      <w:lvlText w:val="o"/>
      <w:lvlJc w:val="left"/>
      <w:pPr>
        <w:tabs>
          <w:tab w:val="num" w:pos="3600"/>
        </w:tabs>
        <w:ind w:left="3600" w:hanging="360"/>
      </w:pPr>
      <w:rPr>
        <w:rFonts w:ascii="Courier New" w:hAnsi="Courier New" w:cs="Times New Roman" w:hint="default"/>
      </w:rPr>
    </w:lvl>
    <w:lvl w:ilvl="5" w:tplc="FA4A89C6">
      <w:start w:val="1"/>
      <w:numFmt w:val="bullet"/>
      <w:lvlText w:val=""/>
      <w:lvlJc w:val="left"/>
      <w:pPr>
        <w:tabs>
          <w:tab w:val="num" w:pos="4320"/>
        </w:tabs>
        <w:ind w:left="4320" w:hanging="360"/>
      </w:pPr>
      <w:rPr>
        <w:rFonts w:ascii="Wingdings" w:hAnsi="Wingdings" w:hint="default"/>
      </w:rPr>
    </w:lvl>
    <w:lvl w:ilvl="6" w:tplc="E086060E">
      <w:start w:val="1"/>
      <w:numFmt w:val="bullet"/>
      <w:lvlText w:val=""/>
      <w:lvlJc w:val="left"/>
      <w:pPr>
        <w:tabs>
          <w:tab w:val="num" w:pos="5040"/>
        </w:tabs>
        <w:ind w:left="5040" w:hanging="360"/>
      </w:pPr>
      <w:rPr>
        <w:rFonts w:ascii="Symbol" w:hAnsi="Symbol" w:hint="default"/>
      </w:rPr>
    </w:lvl>
    <w:lvl w:ilvl="7" w:tplc="C6D67182">
      <w:start w:val="1"/>
      <w:numFmt w:val="bullet"/>
      <w:lvlText w:val="o"/>
      <w:lvlJc w:val="left"/>
      <w:pPr>
        <w:tabs>
          <w:tab w:val="num" w:pos="5760"/>
        </w:tabs>
        <w:ind w:left="5760" w:hanging="360"/>
      </w:pPr>
      <w:rPr>
        <w:rFonts w:ascii="Courier New" w:hAnsi="Courier New" w:cs="Times New Roman" w:hint="default"/>
      </w:rPr>
    </w:lvl>
    <w:lvl w:ilvl="8" w:tplc="0FDCDFB8">
      <w:start w:val="1"/>
      <w:numFmt w:val="bullet"/>
      <w:lvlText w:val=""/>
      <w:lvlJc w:val="left"/>
      <w:pPr>
        <w:tabs>
          <w:tab w:val="num" w:pos="6480"/>
        </w:tabs>
        <w:ind w:left="6480" w:hanging="360"/>
      </w:pPr>
      <w:rPr>
        <w:rFonts w:ascii="Wingdings" w:hAnsi="Wingdings" w:hint="default"/>
      </w:rPr>
    </w:lvl>
  </w:abstractNum>
  <w:abstractNum w:abstractNumId="3">
    <w:nsid w:val="0B32231C"/>
    <w:multiLevelType w:val="hybridMultilevel"/>
    <w:tmpl w:val="32A43F72"/>
    <w:lvl w:ilvl="0" w:tplc="519E75DA">
      <w:start w:val="1"/>
      <w:numFmt w:val="decimal"/>
      <w:lvlText w:val="%1."/>
      <w:lvlJc w:val="left"/>
      <w:pPr>
        <w:tabs>
          <w:tab w:val="num" w:pos="720"/>
        </w:tabs>
        <w:ind w:left="720" w:hanging="720"/>
      </w:pPr>
      <w:rPr>
        <w:rFonts w:hint="default"/>
      </w:rPr>
    </w:lvl>
    <w:lvl w:ilvl="1" w:tplc="CC4035BE" w:tentative="1">
      <w:start w:val="1"/>
      <w:numFmt w:val="lowerLetter"/>
      <w:lvlText w:val="%2."/>
      <w:lvlJc w:val="left"/>
      <w:pPr>
        <w:tabs>
          <w:tab w:val="num" w:pos="1440"/>
        </w:tabs>
        <w:ind w:left="1440" w:hanging="360"/>
      </w:pPr>
    </w:lvl>
    <w:lvl w:ilvl="2" w:tplc="08BED2B6" w:tentative="1">
      <w:start w:val="1"/>
      <w:numFmt w:val="lowerRoman"/>
      <w:lvlText w:val="%3."/>
      <w:lvlJc w:val="right"/>
      <w:pPr>
        <w:tabs>
          <w:tab w:val="num" w:pos="2160"/>
        </w:tabs>
        <w:ind w:left="2160" w:hanging="180"/>
      </w:pPr>
    </w:lvl>
    <w:lvl w:ilvl="3" w:tplc="4F3E62BC" w:tentative="1">
      <w:start w:val="1"/>
      <w:numFmt w:val="decimal"/>
      <w:lvlText w:val="%4."/>
      <w:lvlJc w:val="left"/>
      <w:pPr>
        <w:tabs>
          <w:tab w:val="num" w:pos="2880"/>
        </w:tabs>
        <w:ind w:left="2880" w:hanging="360"/>
      </w:pPr>
    </w:lvl>
    <w:lvl w:ilvl="4" w:tplc="582AB67A" w:tentative="1">
      <w:start w:val="1"/>
      <w:numFmt w:val="lowerLetter"/>
      <w:lvlText w:val="%5."/>
      <w:lvlJc w:val="left"/>
      <w:pPr>
        <w:tabs>
          <w:tab w:val="num" w:pos="3600"/>
        </w:tabs>
        <w:ind w:left="3600" w:hanging="360"/>
      </w:pPr>
    </w:lvl>
    <w:lvl w:ilvl="5" w:tplc="01D6D468" w:tentative="1">
      <w:start w:val="1"/>
      <w:numFmt w:val="lowerRoman"/>
      <w:lvlText w:val="%6."/>
      <w:lvlJc w:val="right"/>
      <w:pPr>
        <w:tabs>
          <w:tab w:val="num" w:pos="4320"/>
        </w:tabs>
        <w:ind w:left="4320" w:hanging="180"/>
      </w:pPr>
    </w:lvl>
    <w:lvl w:ilvl="6" w:tplc="57DE715E" w:tentative="1">
      <w:start w:val="1"/>
      <w:numFmt w:val="decimal"/>
      <w:lvlText w:val="%7."/>
      <w:lvlJc w:val="left"/>
      <w:pPr>
        <w:tabs>
          <w:tab w:val="num" w:pos="5040"/>
        </w:tabs>
        <w:ind w:left="5040" w:hanging="360"/>
      </w:pPr>
    </w:lvl>
    <w:lvl w:ilvl="7" w:tplc="A99423AC" w:tentative="1">
      <w:start w:val="1"/>
      <w:numFmt w:val="lowerLetter"/>
      <w:lvlText w:val="%8."/>
      <w:lvlJc w:val="left"/>
      <w:pPr>
        <w:tabs>
          <w:tab w:val="num" w:pos="5760"/>
        </w:tabs>
        <w:ind w:left="5760" w:hanging="360"/>
      </w:pPr>
    </w:lvl>
    <w:lvl w:ilvl="8" w:tplc="0AC20050" w:tentative="1">
      <w:start w:val="1"/>
      <w:numFmt w:val="lowerRoman"/>
      <w:lvlText w:val="%9."/>
      <w:lvlJc w:val="right"/>
      <w:pPr>
        <w:tabs>
          <w:tab w:val="num" w:pos="6480"/>
        </w:tabs>
        <w:ind w:left="6480" w:hanging="180"/>
      </w:pPr>
    </w:lvl>
  </w:abstractNum>
  <w:abstractNum w:abstractNumId="4">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16ADA"/>
    <w:multiLevelType w:val="hybridMultilevel"/>
    <w:tmpl w:val="E7A4FF60"/>
    <w:lvl w:ilvl="0" w:tplc="49B06B22">
      <w:start w:val="1"/>
      <w:numFmt w:val="decimal"/>
      <w:lvlText w:val="%1."/>
      <w:lvlJc w:val="left"/>
      <w:pPr>
        <w:tabs>
          <w:tab w:val="num" w:pos="0"/>
        </w:tabs>
        <w:ind w:left="0" w:firstLine="720"/>
      </w:pPr>
      <w:rPr>
        <w:rFonts w:hint="default"/>
      </w:rPr>
    </w:lvl>
    <w:lvl w:ilvl="1" w:tplc="96D02002" w:tentative="1">
      <w:start w:val="1"/>
      <w:numFmt w:val="lowerLetter"/>
      <w:lvlText w:val="%2."/>
      <w:lvlJc w:val="left"/>
      <w:pPr>
        <w:tabs>
          <w:tab w:val="num" w:pos="1440"/>
        </w:tabs>
        <w:ind w:left="1440" w:hanging="360"/>
      </w:pPr>
    </w:lvl>
    <w:lvl w:ilvl="2" w:tplc="4A88AD14" w:tentative="1">
      <w:start w:val="1"/>
      <w:numFmt w:val="lowerRoman"/>
      <w:lvlText w:val="%3."/>
      <w:lvlJc w:val="right"/>
      <w:pPr>
        <w:tabs>
          <w:tab w:val="num" w:pos="2160"/>
        </w:tabs>
        <w:ind w:left="2160" w:hanging="180"/>
      </w:pPr>
    </w:lvl>
    <w:lvl w:ilvl="3" w:tplc="4D3C7236" w:tentative="1">
      <w:start w:val="1"/>
      <w:numFmt w:val="decimal"/>
      <w:lvlText w:val="%4."/>
      <w:lvlJc w:val="left"/>
      <w:pPr>
        <w:tabs>
          <w:tab w:val="num" w:pos="2880"/>
        </w:tabs>
        <w:ind w:left="2880" w:hanging="360"/>
      </w:pPr>
    </w:lvl>
    <w:lvl w:ilvl="4" w:tplc="E54E7BB2" w:tentative="1">
      <w:start w:val="1"/>
      <w:numFmt w:val="lowerLetter"/>
      <w:lvlText w:val="%5."/>
      <w:lvlJc w:val="left"/>
      <w:pPr>
        <w:tabs>
          <w:tab w:val="num" w:pos="3600"/>
        </w:tabs>
        <w:ind w:left="3600" w:hanging="360"/>
      </w:pPr>
    </w:lvl>
    <w:lvl w:ilvl="5" w:tplc="BBF08CCA" w:tentative="1">
      <w:start w:val="1"/>
      <w:numFmt w:val="lowerRoman"/>
      <w:lvlText w:val="%6."/>
      <w:lvlJc w:val="right"/>
      <w:pPr>
        <w:tabs>
          <w:tab w:val="num" w:pos="4320"/>
        </w:tabs>
        <w:ind w:left="4320" w:hanging="180"/>
      </w:pPr>
    </w:lvl>
    <w:lvl w:ilvl="6" w:tplc="B06C9ABA" w:tentative="1">
      <w:start w:val="1"/>
      <w:numFmt w:val="decimal"/>
      <w:lvlText w:val="%7."/>
      <w:lvlJc w:val="left"/>
      <w:pPr>
        <w:tabs>
          <w:tab w:val="num" w:pos="5040"/>
        </w:tabs>
        <w:ind w:left="5040" w:hanging="360"/>
      </w:pPr>
    </w:lvl>
    <w:lvl w:ilvl="7" w:tplc="59D82AB2" w:tentative="1">
      <w:start w:val="1"/>
      <w:numFmt w:val="lowerLetter"/>
      <w:lvlText w:val="%8."/>
      <w:lvlJc w:val="left"/>
      <w:pPr>
        <w:tabs>
          <w:tab w:val="num" w:pos="5760"/>
        </w:tabs>
        <w:ind w:left="5760" w:hanging="360"/>
      </w:pPr>
    </w:lvl>
    <w:lvl w:ilvl="8" w:tplc="55063738" w:tentative="1">
      <w:start w:val="1"/>
      <w:numFmt w:val="lowerRoman"/>
      <w:lvlText w:val="%9."/>
      <w:lvlJc w:val="right"/>
      <w:pPr>
        <w:tabs>
          <w:tab w:val="num" w:pos="6480"/>
        </w:tabs>
        <w:ind w:left="6480" w:hanging="180"/>
      </w:pPr>
    </w:lvl>
  </w:abstractNum>
  <w:abstractNum w:abstractNumId="7">
    <w:nsid w:val="23E0086A"/>
    <w:multiLevelType w:val="hybridMultilevel"/>
    <w:tmpl w:val="EE96A282"/>
    <w:lvl w:ilvl="0" w:tplc="EF649304">
      <w:start w:val="1"/>
      <w:numFmt w:val="bullet"/>
      <w:lvlText w:val=""/>
      <w:lvlJc w:val="left"/>
      <w:pPr>
        <w:ind w:left="720" w:hanging="360"/>
      </w:pPr>
      <w:rPr>
        <w:rFonts w:ascii="Symbol" w:hAnsi="Symbol" w:hint="default"/>
      </w:rPr>
    </w:lvl>
    <w:lvl w:ilvl="1" w:tplc="69F2C4E8">
      <w:start w:val="1"/>
      <w:numFmt w:val="bullet"/>
      <w:lvlText w:val="o"/>
      <w:lvlJc w:val="left"/>
      <w:pPr>
        <w:ind w:left="1440" w:hanging="360"/>
      </w:pPr>
      <w:rPr>
        <w:rFonts w:ascii="Courier New" w:hAnsi="Courier New" w:cs="Courier New" w:hint="default"/>
      </w:rPr>
    </w:lvl>
    <w:lvl w:ilvl="2" w:tplc="7470892C">
      <w:start w:val="1"/>
      <w:numFmt w:val="bullet"/>
      <w:lvlText w:val=""/>
      <w:lvlJc w:val="left"/>
      <w:pPr>
        <w:ind w:left="2160" w:hanging="360"/>
      </w:pPr>
      <w:rPr>
        <w:rFonts w:ascii="Wingdings" w:hAnsi="Wingdings" w:hint="default"/>
      </w:rPr>
    </w:lvl>
    <w:lvl w:ilvl="3" w:tplc="D132FB2C">
      <w:start w:val="1"/>
      <w:numFmt w:val="bullet"/>
      <w:lvlText w:val=""/>
      <w:lvlJc w:val="left"/>
      <w:pPr>
        <w:ind w:left="2880" w:hanging="360"/>
      </w:pPr>
      <w:rPr>
        <w:rFonts w:ascii="Symbol" w:hAnsi="Symbol" w:hint="default"/>
      </w:rPr>
    </w:lvl>
    <w:lvl w:ilvl="4" w:tplc="576C3628">
      <w:start w:val="1"/>
      <w:numFmt w:val="bullet"/>
      <w:lvlText w:val="o"/>
      <w:lvlJc w:val="left"/>
      <w:pPr>
        <w:ind w:left="3600" w:hanging="360"/>
      </w:pPr>
      <w:rPr>
        <w:rFonts w:ascii="Courier New" w:hAnsi="Courier New" w:cs="Courier New" w:hint="default"/>
      </w:rPr>
    </w:lvl>
    <w:lvl w:ilvl="5" w:tplc="09C2B33E">
      <w:start w:val="1"/>
      <w:numFmt w:val="bullet"/>
      <w:lvlText w:val=""/>
      <w:lvlJc w:val="left"/>
      <w:pPr>
        <w:ind w:left="4320" w:hanging="360"/>
      </w:pPr>
      <w:rPr>
        <w:rFonts w:ascii="Wingdings" w:hAnsi="Wingdings" w:hint="default"/>
      </w:rPr>
    </w:lvl>
    <w:lvl w:ilvl="6" w:tplc="E8DCF4C0">
      <w:start w:val="1"/>
      <w:numFmt w:val="bullet"/>
      <w:lvlText w:val=""/>
      <w:lvlJc w:val="left"/>
      <w:pPr>
        <w:ind w:left="5040" w:hanging="360"/>
      </w:pPr>
      <w:rPr>
        <w:rFonts w:ascii="Symbol" w:hAnsi="Symbol" w:hint="default"/>
      </w:rPr>
    </w:lvl>
    <w:lvl w:ilvl="7" w:tplc="318E94C0">
      <w:start w:val="1"/>
      <w:numFmt w:val="bullet"/>
      <w:lvlText w:val="o"/>
      <w:lvlJc w:val="left"/>
      <w:pPr>
        <w:ind w:left="5760" w:hanging="360"/>
      </w:pPr>
      <w:rPr>
        <w:rFonts w:ascii="Courier New" w:hAnsi="Courier New" w:cs="Courier New" w:hint="default"/>
      </w:rPr>
    </w:lvl>
    <w:lvl w:ilvl="8" w:tplc="F0848118">
      <w:start w:val="1"/>
      <w:numFmt w:val="bullet"/>
      <w:lvlText w:val=""/>
      <w:lvlJc w:val="left"/>
      <w:pPr>
        <w:ind w:left="6480" w:hanging="360"/>
      </w:pPr>
      <w:rPr>
        <w:rFonts w:ascii="Wingdings" w:hAnsi="Wingdings" w:hint="default"/>
      </w:rPr>
    </w:lvl>
  </w:abstractNum>
  <w:abstractNum w:abstractNumId="8">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nsid w:val="2DF67E84"/>
    <w:multiLevelType w:val="hybridMultilevel"/>
    <w:tmpl w:val="B26C6208"/>
    <w:lvl w:ilvl="0" w:tplc="18247D2E">
      <w:start w:val="1"/>
      <w:numFmt w:val="bullet"/>
      <w:lvlText w:val=""/>
      <w:lvlJc w:val="left"/>
      <w:pPr>
        <w:ind w:left="720" w:hanging="360"/>
      </w:pPr>
      <w:rPr>
        <w:rFonts w:ascii="Symbol" w:hAnsi="Symbol" w:hint="default"/>
      </w:rPr>
    </w:lvl>
    <w:lvl w:ilvl="1" w:tplc="D1F05FAE" w:tentative="1">
      <w:start w:val="1"/>
      <w:numFmt w:val="bullet"/>
      <w:lvlText w:val="o"/>
      <w:lvlJc w:val="left"/>
      <w:pPr>
        <w:ind w:left="1440" w:hanging="360"/>
      </w:pPr>
      <w:rPr>
        <w:rFonts w:ascii="Courier New" w:hAnsi="Courier New" w:cs="Courier New" w:hint="default"/>
      </w:rPr>
    </w:lvl>
    <w:lvl w:ilvl="2" w:tplc="03D4514C" w:tentative="1">
      <w:start w:val="1"/>
      <w:numFmt w:val="bullet"/>
      <w:lvlText w:val=""/>
      <w:lvlJc w:val="left"/>
      <w:pPr>
        <w:ind w:left="2160" w:hanging="360"/>
      </w:pPr>
      <w:rPr>
        <w:rFonts w:ascii="Wingdings" w:hAnsi="Wingdings" w:hint="default"/>
      </w:rPr>
    </w:lvl>
    <w:lvl w:ilvl="3" w:tplc="381AB6DE" w:tentative="1">
      <w:start w:val="1"/>
      <w:numFmt w:val="bullet"/>
      <w:lvlText w:val=""/>
      <w:lvlJc w:val="left"/>
      <w:pPr>
        <w:ind w:left="2880" w:hanging="360"/>
      </w:pPr>
      <w:rPr>
        <w:rFonts w:ascii="Symbol" w:hAnsi="Symbol" w:hint="default"/>
      </w:rPr>
    </w:lvl>
    <w:lvl w:ilvl="4" w:tplc="11428A3A" w:tentative="1">
      <w:start w:val="1"/>
      <w:numFmt w:val="bullet"/>
      <w:lvlText w:val="o"/>
      <w:lvlJc w:val="left"/>
      <w:pPr>
        <w:ind w:left="3600" w:hanging="360"/>
      </w:pPr>
      <w:rPr>
        <w:rFonts w:ascii="Courier New" w:hAnsi="Courier New" w:cs="Courier New" w:hint="default"/>
      </w:rPr>
    </w:lvl>
    <w:lvl w:ilvl="5" w:tplc="391648C2" w:tentative="1">
      <w:start w:val="1"/>
      <w:numFmt w:val="bullet"/>
      <w:lvlText w:val=""/>
      <w:lvlJc w:val="left"/>
      <w:pPr>
        <w:ind w:left="4320" w:hanging="360"/>
      </w:pPr>
      <w:rPr>
        <w:rFonts w:ascii="Wingdings" w:hAnsi="Wingdings" w:hint="default"/>
      </w:rPr>
    </w:lvl>
    <w:lvl w:ilvl="6" w:tplc="920AFA02" w:tentative="1">
      <w:start w:val="1"/>
      <w:numFmt w:val="bullet"/>
      <w:lvlText w:val=""/>
      <w:lvlJc w:val="left"/>
      <w:pPr>
        <w:ind w:left="5040" w:hanging="360"/>
      </w:pPr>
      <w:rPr>
        <w:rFonts w:ascii="Symbol" w:hAnsi="Symbol" w:hint="default"/>
      </w:rPr>
    </w:lvl>
    <w:lvl w:ilvl="7" w:tplc="BD76E8DE" w:tentative="1">
      <w:start w:val="1"/>
      <w:numFmt w:val="bullet"/>
      <w:lvlText w:val="o"/>
      <w:lvlJc w:val="left"/>
      <w:pPr>
        <w:ind w:left="5760" w:hanging="360"/>
      </w:pPr>
      <w:rPr>
        <w:rFonts w:ascii="Courier New" w:hAnsi="Courier New" w:cs="Courier New" w:hint="default"/>
      </w:rPr>
    </w:lvl>
    <w:lvl w:ilvl="8" w:tplc="3AA8AB98" w:tentative="1">
      <w:start w:val="1"/>
      <w:numFmt w:val="bullet"/>
      <w:lvlText w:val=""/>
      <w:lvlJc w:val="left"/>
      <w:pPr>
        <w:ind w:left="6480" w:hanging="360"/>
      </w:pPr>
      <w:rPr>
        <w:rFonts w:ascii="Wingdings" w:hAnsi="Wingdings" w:hint="default"/>
      </w:rPr>
    </w:lvl>
  </w:abstractNum>
  <w:abstractNum w:abstractNumId="10">
    <w:nsid w:val="2F825B3E"/>
    <w:multiLevelType w:val="hybridMultilevel"/>
    <w:tmpl w:val="14D698B0"/>
    <w:lvl w:ilvl="0" w:tplc="817CE72E">
      <w:start w:val="3"/>
      <w:numFmt w:val="bullet"/>
      <w:lvlText w:val="-"/>
      <w:lvlJc w:val="left"/>
      <w:pPr>
        <w:ind w:left="1080" w:hanging="360"/>
      </w:pPr>
      <w:rPr>
        <w:rFonts w:ascii="Arial" w:eastAsia="Times New Roman" w:hAnsi="Arial" w:cs="Arial" w:hint="default"/>
      </w:rPr>
    </w:lvl>
    <w:lvl w:ilvl="1" w:tplc="7138E9E8">
      <w:start w:val="1"/>
      <w:numFmt w:val="bullet"/>
      <w:lvlText w:val="o"/>
      <w:lvlJc w:val="left"/>
      <w:pPr>
        <w:ind w:left="1800" w:hanging="360"/>
      </w:pPr>
      <w:rPr>
        <w:rFonts w:ascii="Courier New" w:hAnsi="Courier New" w:cs="Courier New" w:hint="default"/>
      </w:rPr>
    </w:lvl>
    <w:lvl w:ilvl="2" w:tplc="2656FD30">
      <w:start w:val="1"/>
      <w:numFmt w:val="bullet"/>
      <w:lvlText w:val=""/>
      <w:lvlJc w:val="left"/>
      <w:pPr>
        <w:ind w:left="2520" w:hanging="360"/>
      </w:pPr>
      <w:rPr>
        <w:rFonts w:ascii="Wingdings" w:hAnsi="Wingdings" w:hint="default"/>
      </w:rPr>
    </w:lvl>
    <w:lvl w:ilvl="3" w:tplc="CF5EE8DE">
      <w:start w:val="1"/>
      <w:numFmt w:val="bullet"/>
      <w:lvlText w:val=""/>
      <w:lvlJc w:val="left"/>
      <w:pPr>
        <w:ind w:left="3240" w:hanging="360"/>
      </w:pPr>
      <w:rPr>
        <w:rFonts w:ascii="Symbol" w:hAnsi="Symbol" w:hint="default"/>
      </w:rPr>
    </w:lvl>
    <w:lvl w:ilvl="4" w:tplc="39F6EB04">
      <w:start w:val="1"/>
      <w:numFmt w:val="bullet"/>
      <w:lvlText w:val="o"/>
      <w:lvlJc w:val="left"/>
      <w:pPr>
        <w:ind w:left="3960" w:hanging="360"/>
      </w:pPr>
      <w:rPr>
        <w:rFonts w:ascii="Courier New" w:hAnsi="Courier New" w:cs="Courier New" w:hint="default"/>
      </w:rPr>
    </w:lvl>
    <w:lvl w:ilvl="5" w:tplc="B4A826A2">
      <w:start w:val="1"/>
      <w:numFmt w:val="bullet"/>
      <w:lvlText w:val=""/>
      <w:lvlJc w:val="left"/>
      <w:pPr>
        <w:ind w:left="4680" w:hanging="360"/>
      </w:pPr>
      <w:rPr>
        <w:rFonts w:ascii="Wingdings" w:hAnsi="Wingdings" w:hint="default"/>
      </w:rPr>
    </w:lvl>
    <w:lvl w:ilvl="6" w:tplc="6818EE50">
      <w:start w:val="1"/>
      <w:numFmt w:val="bullet"/>
      <w:lvlText w:val=""/>
      <w:lvlJc w:val="left"/>
      <w:pPr>
        <w:ind w:left="5400" w:hanging="360"/>
      </w:pPr>
      <w:rPr>
        <w:rFonts w:ascii="Symbol" w:hAnsi="Symbol" w:hint="default"/>
      </w:rPr>
    </w:lvl>
    <w:lvl w:ilvl="7" w:tplc="FA402E98">
      <w:start w:val="1"/>
      <w:numFmt w:val="bullet"/>
      <w:lvlText w:val="o"/>
      <w:lvlJc w:val="left"/>
      <w:pPr>
        <w:ind w:left="6120" w:hanging="360"/>
      </w:pPr>
      <w:rPr>
        <w:rFonts w:ascii="Courier New" w:hAnsi="Courier New" w:cs="Courier New" w:hint="default"/>
      </w:rPr>
    </w:lvl>
    <w:lvl w:ilvl="8" w:tplc="D2C8C7DE">
      <w:start w:val="1"/>
      <w:numFmt w:val="bullet"/>
      <w:lvlText w:val=""/>
      <w:lvlJc w:val="left"/>
      <w:pPr>
        <w:ind w:left="6840" w:hanging="360"/>
      </w:pPr>
      <w:rPr>
        <w:rFonts w:ascii="Wingdings" w:hAnsi="Wingdings" w:hint="default"/>
      </w:rPr>
    </w:lvl>
  </w:abstractNum>
  <w:abstractNum w:abstractNumId="11">
    <w:nsid w:val="36FB089A"/>
    <w:multiLevelType w:val="hybridMultilevel"/>
    <w:tmpl w:val="9EA46158"/>
    <w:lvl w:ilvl="0" w:tplc="CAACD1BC">
      <w:start w:val="1"/>
      <w:numFmt w:val="lowerLetter"/>
      <w:lvlText w:val="(%1)"/>
      <w:lvlJc w:val="left"/>
      <w:pPr>
        <w:ind w:left="720" w:hanging="360"/>
      </w:pPr>
      <w:rPr>
        <w:rFonts w:hint="default"/>
      </w:rPr>
    </w:lvl>
    <w:lvl w:ilvl="1" w:tplc="CEAE7036" w:tentative="1">
      <w:start w:val="1"/>
      <w:numFmt w:val="lowerLetter"/>
      <w:lvlText w:val="%2."/>
      <w:lvlJc w:val="left"/>
      <w:pPr>
        <w:ind w:left="1440" w:hanging="360"/>
      </w:pPr>
    </w:lvl>
    <w:lvl w:ilvl="2" w:tplc="5DC85936" w:tentative="1">
      <w:start w:val="1"/>
      <w:numFmt w:val="lowerRoman"/>
      <w:lvlText w:val="%3."/>
      <w:lvlJc w:val="right"/>
      <w:pPr>
        <w:ind w:left="2160" w:hanging="180"/>
      </w:pPr>
    </w:lvl>
    <w:lvl w:ilvl="3" w:tplc="D8F60474" w:tentative="1">
      <w:start w:val="1"/>
      <w:numFmt w:val="decimal"/>
      <w:lvlText w:val="%4."/>
      <w:lvlJc w:val="left"/>
      <w:pPr>
        <w:ind w:left="2880" w:hanging="360"/>
      </w:pPr>
    </w:lvl>
    <w:lvl w:ilvl="4" w:tplc="1A1C0386" w:tentative="1">
      <w:start w:val="1"/>
      <w:numFmt w:val="lowerLetter"/>
      <w:lvlText w:val="%5."/>
      <w:lvlJc w:val="left"/>
      <w:pPr>
        <w:ind w:left="3600" w:hanging="360"/>
      </w:pPr>
    </w:lvl>
    <w:lvl w:ilvl="5" w:tplc="8B7447F4" w:tentative="1">
      <w:start w:val="1"/>
      <w:numFmt w:val="lowerRoman"/>
      <w:lvlText w:val="%6."/>
      <w:lvlJc w:val="right"/>
      <w:pPr>
        <w:ind w:left="4320" w:hanging="180"/>
      </w:pPr>
    </w:lvl>
    <w:lvl w:ilvl="6" w:tplc="BDBEDB52" w:tentative="1">
      <w:start w:val="1"/>
      <w:numFmt w:val="decimal"/>
      <w:lvlText w:val="%7."/>
      <w:lvlJc w:val="left"/>
      <w:pPr>
        <w:ind w:left="5040" w:hanging="360"/>
      </w:pPr>
    </w:lvl>
    <w:lvl w:ilvl="7" w:tplc="6D5033AE" w:tentative="1">
      <w:start w:val="1"/>
      <w:numFmt w:val="lowerLetter"/>
      <w:lvlText w:val="%8."/>
      <w:lvlJc w:val="left"/>
      <w:pPr>
        <w:ind w:left="5760" w:hanging="360"/>
      </w:pPr>
    </w:lvl>
    <w:lvl w:ilvl="8" w:tplc="1F50A7DA" w:tentative="1">
      <w:start w:val="1"/>
      <w:numFmt w:val="lowerRoman"/>
      <w:lvlText w:val="%9."/>
      <w:lvlJc w:val="right"/>
      <w:pPr>
        <w:ind w:left="6480" w:hanging="180"/>
      </w:pPr>
    </w:lvl>
  </w:abstractNum>
  <w:abstractNum w:abstractNumId="12">
    <w:nsid w:val="44B47CD6"/>
    <w:multiLevelType w:val="hybridMultilevel"/>
    <w:tmpl w:val="22EC021C"/>
    <w:lvl w:ilvl="0" w:tplc="2D625D74">
      <w:start w:val="1"/>
      <w:numFmt w:val="decimal"/>
      <w:lvlText w:val="%1."/>
      <w:lvlJc w:val="left"/>
      <w:pPr>
        <w:tabs>
          <w:tab w:val="num" w:pos="1440"/>
        </w:tabs>
        <w:ind w:left="1440" w:hanging="720"/>
      </w:pPr>
    </w:lvl>
    <w:lvl w:ilvl="1" w:tplc="C7ACBDCE">
      <w:start w:val="1"/>
      <w:numFmt w:val="decimal"/>
      <w:lvlText w:val="%2."/>
      <w:lvlJc w:val="left"/>
      <w:pPr>
        <w:tabs>
          <w:tab w:val="num" w:pos="1440"/>
        </w:tabs>
        <w:ind w:left="1440" w:hanging="360"/>
      </w:pPr>
    </w:lvl>
    <w:lvl w:ilvl="2" w:tplc="FB98C30A">
      <w:start w:val="1"/>
      <w:numFmt w:val="decimal"/>
      <w:lvlText w:val="%3."/>
      <w:lvlJc w:val="left"/>
      <w:pPr>
        <w:tabs>
          <w:tab w:val="num" w:pos="2160"/>
        </w:tabs>
        <w:ind w:left="2160" w:hanging="360"/>
      </w:pPr>
    </w:lvl>
    <w:lvl w:ilvl="3" w:tplc="C98230A2">
      <w:start w:val="1"/>
      <w:numFmt w:val="decimal"/>
      <w:lvlText w:val="%4."/>
      <w:lvlJc w:val="left"/>
      <w:pPr>
        <w:tabs>
          <w:tab w:val="num" w:pos="2880"/>
        </w:tabs>
        <w:ind w:left="2880" w:hanging="360"/>
      </w:pPr>
    </w:lvl>
    <w:lvl w:ilvl="4" w:tplc="40E038D4">
      <w:start w:val="1"/>
      <w:numFmt w:val="decimal"/>
      <w:lvlText w:val="%5."/>
      <w:lvlJc w:val="left"/>
      <w:pPr>
        <w:tabs>
          <w:tab w:val="num" w:pos="3600"/>
        </w:tabs>
        <w:ind w:left="3600" w:hanging="360"/>
      </w:pPr>
    </w:lvl>
    <w:lvl w:ilvl="5" w:tplc="6ECE57D8">
      <w:start w:val="1"/>
      <w:numFmt w:val="decimal"/>
      <w:lvlText w:val="%6."/>
      <w:lvlJc w:val="left"/>
      <w:pPr>
        <w:tabs>
          <w:tab w:val="num" w:pos="4320"/>
        </w:tabs>
        <w:ind w:left="4320" w:hanging="360"/>
      </w:pPr>
    </w:lvl>
    <w:lvl w:ilvl="6" w:tplc="8C0AC82E">
      <w:start w:val="1"/>
      <w:numFmt w:val="decimal"/>
      <w:lvlText w:val="%7."/>
      <w:lvlJc w:val="left"/>
      <w:pPr>
        <w:tabs>
          <w:tab w:val="num" w:pos="5040"/>
        </w:tabs>
        <w:ind w:left="5040" w:hanging="360"/>
      </w:pPr>
    </w:lvl>
    <w:lvl w:ilvl="7" w:tplc="36749062">
      <w:start w:val="1"/>
      <w:numFmt w:val="decimal"/>
      <w:lvlText w:val="%8."/>
      <w:lvlJc w:val="left"/>
      <w:pPr>
        <w:tabs>
          <w:tab w:val="num" w:pos="5760"/>
        </w:tabs>
        <w:ind w:left="5760" w:hanging="360"/>
      </w:pPr>
    </w:lvl>
    <w:lvl w:ilvl="8" w:tplc="8E1A21F4">
      <w:start w:val="1"/>
      <w:numFmt w:val="decimal"/>
      <w:lvlText w:val="%9."/>
      <w:lvlJc w:val="left"/>
      <w:pPr>
        <w:tabs>
          <w:tab w:val="num" w:pos="6480"/>
        </w:tabs>
        <w:ind w:left="6480" w:hanging="360"/>
      </w:pPr>
    </w:lvl>
  </w:abstractNum>
  <w:abstractNum w:abstractNumId="13">
    <w:nsid w:val="45AB7727"/>
    <w:multiLevelType w:val="hybridMultilevel"/>
    <w:tmpl w:val="D2602C7E"/>
    <w:lvl w:ilvl="0" w:tplc="C062F656">
      <w:start w:val="1"/>
      <w:numFmt w:val="decimal"/>
      <w:lvlText w:val="%1."/>
      <w:lvlJc w:val="left"/>
      <w:pPr>
        <w:tabs>
          <w:tab w:val="num" w:pos="720"/>
        </w:tabs>
        <w:ind w:left="720" w:hanging="360"/>
      </w:pPr>
    </w:lvl>
    <w:lvl w:ilvl="1" w:tplc="0520D69E" w:tentative="1">
      <w:start w:val="1"/>
      <w:numFmt w:val="lowerLetter"/>
      <w:lvlText w:val="%2."/>
      <w:lvlJc w:val="left"/>
      <w:pPr>
        <w:tabs>
          <w:tab w:val="num" w:pos="1440"/>
        </w:tabs>
        <w:ind w:left="1440" w:hanging="360"/>
      </w:pPr>
    </w:lvl>
    <w:lvl w:ilvl="2" w:tplc="E780D544" w:tentative="1">
      <w:start w:val="1"/>
      <w:numFmt w:val="lowerRoman"/>
      <w:lvlText w:val="%3."/>
      <w:lvlJc w:val="right"/>
      <w:pPr>
        <w:tabs>
          <w:tab w:val="num" w:pos="2160"/>
        </w:tabs>
        <w:ind w:left="2160" w:hanging="180"/>
      </w:pPr>
    </w:lvl>
    <w:lvl w:ilvl="3" w:tplc="4694F4F4" w:tentative="1">
      <w:start w:val="1"/>
      <w:numFmt w:val="decimal"/>
      <w:lvlText w:val="%4."/>
      <w:lvlJc w:val="left"/>
      <w:pPr>
        <w:tabs>
          <w:tab w:val="num" w:pos="2880"/>
        </w:tabs>
        <w:ind w:left="2880" w:hanging="360"/>
      </w:pPr>
    </w:lvl>
    <w:lvl w:ilvl="4" w:tplc="D21C3608" w:tentative="1">
      <w:start w:val="1"/>
      <w:numFmt w:val="lowerLetter"/>
      <w:lvlText w:val="%5."/>
      <w:lvlJc w:val="left"/>
      <w:pPr>
        <w:tabs>
          <w:tab w:val="num" w:pos="3600"/>
        </w:tabs>
        <w:ind w:left="3600" w:hanging="360"/>
      </w:pPr>
    </w:lvl>
    <w:lvl w:ilvl="5" w:tplc="541E5CD6" w:tentative="1">
      <w:start w:val="1"/>
      <w:numFmt w:val="lowerRoman"/>
      <w:lvlText w:val="%6."/>
      <w:lvlJc w:val="right"/>
      <w:pPr>
        <w:tabs>
          <w:tab w:val="num" w:pos="4320"/>
        </w:tabs>
        <w:ind w:left="4320" w:hanging="180"/>
      </w:pPr>
    </w:lvl>
    <w:lvl w:ilvl="6" w:tplc="1C0418A0" w:tentative="1">
      <w:start w:val="1"/>
      <w:numFmt w:val="decimal"/>
      <w:lvlText w:val="%7."/>
      <w:lvlJc w:val="left"/>
      <w:pPr>
        <w:tabs>
          <w:tab w:val="num" w:pos="5040"/>
        </w:tabs>
        <w:ind w:left="5040" w:hanging="360"/>
      </w:pPr>
    </w:lvl>
    <w:lvl w:ilvl="7" w:tplc="07DCDD48" w:tentative="1">
      <w:start w:val="1"/>
      <w:numFmt w:val="lowerLetter"/>
      <w:lvlText w:val="%8."/>
      <w:lvlJc w:val="left"/>
      <w:pPr>
        <w:tabs>
          <w:tab w:val="num" w:pos="5760"/>
        </w:tabs>
        <w:ind w:left="5760" w:hanging="360"/>
      </w:pPr>
    </w:lvl>
    <w:lvl w:ilvl="8" w:tplc="8BC6D5CE" w:tentative="1">
      <w:start w:val="1"/>
      <w:numFmt w:val="lowerRoman"/>
      <w:lvlText w:val="%9."/>
      <w:lvlJc w:val="right"/>
      <w:pPr>
        <w:tabs>
          <w:tab w:val="num" w:pos="6480"/>
        </w:tabs>
        <w:ind w:left="6480" w:hanging="180"/>
      </w:pPr>
    </w:lvl>
  </w:abstractNum>
  <w:abstractNum w:abstractNumId="14">
    <w:nsid w:val="49C30955"/>
    <w:multiLevelType w:val="hybridMultilevel"/>
    <w:tmpl w:val="6F5454F0"/>
    <w:lvl w:ilvl="0" w:tplc="434E9416">
      <w:start w:val="1"/>
      <w:numFmt w:val="decimal"/>
      <w:lvlText w:val="%1."/>
      <w:lvlJc w:val="left"/>
      <w:pPr>
        <w:tabs>
          <w:tab w:val="num" w:pos="720"/>
        </w:tabs>
        <w:ind w:left="720" w:hanging="432"/>
      </w:pPr>
      <w:rPr>
        <w:rFonts w:hint="default"/>
      </w:rPr>
    </w:lvl>
    <w:lvl w:ilvl="1" w:tplc="BC4E7A84">
      <w:start w:val="1"/>
      <w:numFmt w:val="decimal"/>
      <w:lvlText w:val="%2."/>
      <w:lvlJc w:val="left"/>
      <w:pPr>
        <w:tabs>
          <w:tab w:val="num" w:pos="1440"/>
        </w:tabs>
        <w:ind w:left="1440" w:hanging="360"/>
      </w:pPr>
    </w:lvl>
    <w:lvl w:ilvl="2" w:tplc="7CA43B7C">
      <w:start w:val="1"/>
      <w:numFmt w:val="decimal"/>
      <w:lvlText w:val="%3."/>
      <w:lvlJc w:val="left"/>
      <w:pPr>
        <w:tabs>
          <w:tab w:val="num" w:pos="2160"/>
        </w:tabs>
        <w:ind w:left="2160" w:hanging="360"/>
      </w:pPr>
    </w:lvl>
    <w:lvl w:ilvl="3" w:tplc="5C16337A">
      <w:start w:val="1"/>
      <w:numFmt w:val="decimal"/>
      <w:lvlText w:val="%4."/>
      <w:lvlJc w:val="left"/>
      <w:pPr>
        <w:tabs>
          <w:tab w:val="num" w:pos="2880"/>
        </w:tabs>
        <w:ind w:left="2880" w:hanging="360"/>
      </w:pPr>
    </w:lvl>
    <w:lvl w:ilvl="4" w:tplc="2834B092">
      <w:start w:val="1"/>
      <w:numFmt w:val="decimal"/>
      <w:lvlText w:val="%5."/>
      <w:lvlJc w:val="left"/>
      <w:pPr>
        <w:tabs>
          <w:tab w:val="num" w:pos="3600"/>
        </w:tabs>
        <w:ind w:left="3600" w:hanging="360"/>
      </w:pPr>
    </w:lvl>
    <w:lvl w:ilvl="5" w:tplc="77A0C686">
      <w:start w:val="1"/>
      <w:numFmt w:val="decimal"/>
      <w:lvlText w:val="%6."/>
      <w:lvlJc w:val="left"/>
      <w:pPr>
        <w:tabs>
          <w:tab w:val="num" w:pos="4320"/>
        </w:tabs>
        <w:ind w:left="4320" w:hanging="360"/>
      </w:pPr>
    </w:lvl>
    <w:lvl w:ilvl="6" w:tplc="9CC6E4E2">
      <w:start w:val="1"/>
      <w:numFmt w:val="decimal"/>
      <w:lvlText w:val="%7."/>
      <w:lvlJc w:val="left"/>
      <w:pPr>
        <w:tabs>
          <w:tab w:val="num" w:pos="5040"/>
        </w:tabs>
        <w:ind w:left="5040" w:hanging="360"/>
      </w:pPr>
    </w:lvl>
    <w:lvl w:ilvl="7" w:tplc="367459BC">
      <w:start w:val="1"/>
      <w:numFmt w:val="decimal"/>
      <w:lvlText w:val="%8."/>
      <w:lvlJc w:val="left"/>
      <w:pPr>
        <w:tabs>
          <w:tab w:val="num" w:pos="5760"/>
        </w:tabs>
        <w:ind w:left="5760" w:hanging="360"/>
      </w:pPr>
    </w:lvl>
    <w:lvl w:ilvl="8" w:tplc="D3CE0ABA">
      <w:start w:val="1"/>
      <w:numFmt w:val="decimal"/>
      <w:lvlText w:val="%9."/>
      <w:lvlJc w:val="left"/>
      <w:pPr>
        <w:tabs>
          <w:tab w:val="num" w:pos="6480"/>
        </w:tabs>
        <w:ind w:left="6480" w:hanging="360"/>
      </w:pPr>
    </w:lvl>
  </w:abstractNum>
  <w:abstractNum w:abstractNumId="15">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CD0D59"/>
    <w:multiLevelType w:val="hybridMultilevel"/>
    <w:tmpl w:val="8296498C"/>
    <w:lvl w:ilvl="0" w:tplc="A8565D16">
      <w:start w:val="1"/>
      <w:numFmt w:val="decimal"/>
      <w:lvlText w:val="%1"/>
      <w:lvlJc w:val="left"/>
      <w:pPr>
        <w:tabs>
          <w:tab w:val="num" w:pos="720"/>
        </w:tabs>
        <w:ind w:left="720" w:hanging="720"/>
      </w:pPr>
      <w:rPr>
        <w:rFonts w:hint="default"/>
      </w:rPr>
    </w:lvl>
    <w:lvl w:ilvl="1" w:tplc="AEA20476" w:tentative="1">
      <w:start w:val="1"/>
      <w:numFmt w:val="lowerLetter"/>
      <w:lvlText w:val="%2."/>
      <w:lvlJc w:val="left"/>
      <w:pPr>
        <w:tabs>
          <w:tab w:val="num" w:pos="1440"/>
        </w:tabs>
        <w:ind w:left="1440" w:hanging="360"/>
      </w:pPr>
    </w:lvl>
    <w:lvl w:ilvl="2" w:tplc="75942118" w:tentative="1">
      <w:start w:val="1"/>
      <w:numFmt w:val="lowerRoman"/>
      <w:lvlText w:val="%3."/>
      <w:lvlJc w:val="right"/>
      <w:pPr>
        <w:tabs>
          <w:tab w:val="num" w:pos="2160"/>
        </w:tabs>
        <w:ind w:left="2160" w:hanging="180"/>
      </w:pPr>
    </w:lvl>
    <w:lvl w:ilvl="3" w:tplc="11E00BCA" w:tentative="1">
      <w:start w:val="1"/>
      <w:numFmt w:val="decimal"/>
      <w:lvlText w:val="%4."/>
      <w:lvlJc w:val="left"/>
      <w:pPr>
        <w:tabs>
          <w:tab w:val="num" w:pos="2880"/>
        </w:tabs>
        <w:ind w:left="2880" w:hanging="360"/>
      </w:pPr>
    </w:lvl>
    <w:lvl w:ilvl="4" w:tplc="B136D526" w:tentative="1">
      <w:start w:val="1"/>
      <w:numFmt w:val="lowerLetter"/>
      <w:lvlText w:val="%5."/>
      <w:lvlJc w:val="left"/>
      <w:pPr>
        <w:tabs>
          <w:tab w:val="num" w:pos="3600"/>
        </w:tabs>
        <w:ind w:left="3600" w:hanging="360"/>
      </w:pPr>
    </w:lvl>
    <w:lvl w:ilvl="5" w:tplc="9B76A9DA" w:tentative="1">
      <w:start w:val="1"/>
      <w:numFmt w:val="lowerRoman"/>
      <w:lvlText w:val="%6."/>
      <w:lvlJc w:val="right"/>
      <w:pPr>
        <w:tabs>
          <w:tab w:val="num" w:pos="4320"/>
        </w:tabs>
        <w:ind w:left="4320" w:hanging="180"/>
      </w:pPr>
    </w:lvl>
    <w:lvl w:ilvl="6" w:tplc="B8DE8BAE" w:tentative="1">
      <w:start w:val="1"/>
      <w:numFmt w:val="decimal"/>
      <w:lvlText w:val="%7."/>
      <w:lvlJc w:val="left"/>
      <w:pPr>
        <w:tabs>
          <w:tab w:val="num" w:pos="5040"/>
        </w:tabs>
        <w:ind w:left="5040" w:hanging="360"/>
      </w:pPr>
    </w:lvl>
    <w:lvl w:ilvl="7" w:tplc="3A4CE300" w:tentative="1">
      <w:start w:val="1"/>
      <w:numFmt w:val="lowerLetter"/>
      <w:lvlText w:val="%8."/>
      <w:lvlJc w:val="left"/>
      <w:pPr>
        <w:tabs>
          <w:tab w:val="num" w:pos="5760"/>
        </w:tabs>
        <w:ind w:left="5760" w:hanging="360"/>
      </w:pPr>
    </w:lvl>
    <w:lvl w:ilvl="8" w:tplc="313C28EA" w:tentative="1">
      <w:start w:val="1"/>
      <w:numFmt w:val="lowerRoman"/>
      <w:lvlText w:val="%9."/>
      <w:lvlJc w:val="right"/>
      <w:pPr>
        <w:tabs>
          <w:tab w:val="num" w:pos="6480"/>
        </w:tabs>
        <w:ind w:left="6480" w:hanging="180"/>
      </w:pPr>
    </w:lvl>
  </w:abstractNum>
  <w:abstractNum w:abstractNumId="19">
    <w:nsid w:val="611D608F"/>
    <w:multiLevelType w:val="hybridMultilevel"/>
    <w:tmpl w:val="388EFA22"/>
    <w:lvl w:ilvl="0" w:tplc="489AB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77E1E"/>
    <w:multiLevelType w:val="hybridMultilevel"/>
    <w:tmpl w:val="99248948"/>
    <w:lvl w:ilvl="0" w:tplc="F5F6A24C">
      <w:start w:val="1"/>
      <w:numFmt w:val="decimal"/>
      <w:lvlText w:val="%1."/>
      <w:lvlJc w:val="left"/>
      <w:pPr>
        <w:tabs>
          <w:tab w:val="num" w:pos="1080"/>
        </w:tabs>
        <w:ind w:left="1080" w:hanging="720"/>
      </w:pPr>
      <w:rPr>
        <w:rFonts w:hint="default"/>
        <w:b/>
      </w:rPr>
    </w:lvl>
    <w:lvl w:ilvl="1" w:tplc="ACF2414C" w:tentative="1">
      <w:start w:val="1"/>
      <w:numFmt w:val="lowerLetter"/>
      <w:lvlText w:val="%2."/>
      <w:lvlJc w:val="left"/>
      <w:pPr>
        <w:tabs>
          <w:tab w:val="num" w:pos="1440"/>
        </w:tabs>
        <w:ind w:left="1440" w:hanging="360"/>
      </w:pPr>
    </w:lvl>
    <w:lvl w:ilvl="2" w:tplc="725EEC54" w:tentative="1">
      <w:start w:val="1"/>
      <w:numFmt w:val="lowerRoman"/>
      <w:lvlText w:val="%3."/>
      <w:lvlJc w:val="right"/>
      <w:pPr>
        <w:tabs>
          <w:tab w:val="num" w:pos="2160"/>
        </w:tabs>
        <w:ind w:left="2160" w:hanging="180"/>
      </w:pPr>
    </w:lvl>
    <w:lvl w:ilvl="3" w:tplc="D130C8D0" w:tentative="1">
      <w:start w:val="1"/>
      <w:numFmt w:val="decimal"/>
      <w:lvlText w:val="%4."/>
      <w:lvlJc w:val="left"/>
      <w:pPr>
        <w:tabs>
          <w:tab w:val="num" w:pos="2880"/>
        </w:tabs>
        <w:ind w:left="2880" w:hanging="360"/>
      </w:pPr>
    </w:lvl>
    <w:lvl w:ilvl="4" w:tplc="67CA33C0" w:tentative="1">
      <w:start w:val="1"/>
      <w:numFmt w:val="lowerLetter"/>
      <w:lvlText w:val="%5."/>
      <w:lvlJc w:val="left"/>
      <w:pPr>
        <w:tabs>
          <w:tab w:val="num" w:pos="3600"/>
        </w:tabs>
        <w:ind w:left="3600" w:hanging="360"/>
      </w:pPr>
    </w:lvl>
    <w:lvl w:ilvl="5" w:tplc="92D0D7D6" w:tentative="1">
      <w:start w:val="1"/>
      <w:numFmt w:val="lowerRoman"/>
      <w:lvlText w:val="%6."/>
      <w:lvlJc w:val="right"/>
      <w:pPr>
        <w:tabs>
          <w:tab w:val="num" w:pos="4320"/>
        </w:tabs>
        <w:ind w:left="4320" w:hanging="180"/>
      </w:pPr>
    </w:lvl>
    <w:lvl w:ilvl="6" w:tplc="A3BE3482" w:tentative="1">
      <w:start w:val="1"/>
      <w:numFmt w:val="decimal"/>
      <w:lvlText w:val="%7."/>
      <w:lvlJc w:val="left"/>
      <w:pPr>
        <w:tabs>
          <w:tab w:val="num" w:pos="5040"/>
        </w:tabs>
        <w:ind w:left="5040" w:hanging="360"/>
      </w:pPr>
    </w:lvl>
    <w:lvl w:ilvl="7" w:tplc="C5C48ECC" w:tentative="1">
      <w:start w:val="1"/>
      <w:numFmt w:val="lowerLetter"/>
      <w:lvlText w:val="%8."/>
      <w:lvlJc w:val="left"/>
      <w:pPr>
        <w:tabs>
          <w:tab w:val="num" w:pos="5760"/>
        </w:tabs>
        <w:ind w:left="5760" w:hanging="360"/>
      </w:pPr>
    </w:lvl>
    <w:lvl w:ilvl="8" w:tplc="CEB0D712" w:tentative="1">
      <w:start w:val="1"/>
      <w:numFmt w:val="lowerRoman"/>
      <w:lvlText w:val="%9."/>
      <w:lvlJc w:val="right"/>
      <w:pPr>
        <w:tabs>
          <w:tab w:val="num" w:pos="6480"/>
        </w:tabs>
        <w:ind w:left="6480" w:hanging="180"/>
      </w:pPr>
    </w:lvl>
  </w:abstractNum>
  <w:abstractNum w:abstractNumId="21">
    <w:nsid w:val="66ED6B20"/>
    <w:multiLevelType w:val="hybridMultilevel"/>
    <w:tmpl w:val="C3B48046"/>
    <w:lvl w:ilvl="0" w:tplc="E54AF388">
      <w:start w:val="1"/>
      <w:numFmt w:val="decimal"/>
      <w:lvlText w:val="%1."/>
      <w:lvlJc w:val="left"/>
      <w:pPr>
        <w:tabs>
          <w:tab w:val="num" w:pos="1080"/>
        </w:tabs>
        <w:ind w:left="1080" w:hanging="360"/>
      </w:pPr>
    </w:lvl>
    <w:lvl w:ilvl="1" w:tplc="5444089E">
      <w:start w:val="1"/>
      <w:numFmt w:val="decimal"/>
      <w:lvlText w:val="%2."/>
      <w:lvlJc w:val="left"/>
      <w:pPr>
        <w:tabs>
          <w:tab w:val="num" w:pos="1440"/>
        </w:tabs>
        <w:ind w:left="1440" w:hanging="360"/>
      </w:pPr>
    </w:lvl>
    <w:lvl w:ilvl="2" w:tplc="DFD471C0">
      <w:start w:val="1"/>
      <w:numFmt w:val="decimal"/>
      <w:lvlText w:val="%3."/>
      <w:lvlJc w:val="left"/>
      <w:pPr>
        <w:tabs>
          <w:tab w:val="num" w:pos="2160"/>
        </w:tabs>
        <w:ind w:left="2160" w:hanging="360"/>
      </w:pPr>
    </w:lvl>
    <w:lvl w:ilvl="3" w:tplc="702A9792">
      <w:start w:val="1"/>
      <w:numFmt w:val="decimal"/>
      <w:lvlText w:val="%4."/>
      <w:lvlJc w:val="left"/>
      <w:pPr>
        <w:tabs>
          <w:tab w:val="num" w:pos="2880"/>
        </w:tabs>
        <w:ind w:left="2880" w:hanging="360"/>
      </w:pPr>
    </w:lvl>
    <w:lvl w:ilvl="4" w:tplc="2BCA5394">
      <w:start w:val="1"/>
      <w:numFmt w:val="decimal"/>
      <w:lvlText w:val="%5."/>
      <w:lvlJc w:val="left"/>
      <w:pPr>
        <w:tabs>
          <w:tab w:val="num" w:pos="3600"/>
        </w:tabs>
        <w:ind w:left="3600" w:hanging="360"/>
      </w:pPr>
    </w:lvl>
    <w:lvl w:ilvl="5" w:tplc="D46E3D04">
      <w:start w:val="1"/>
      <w:numFmt w:val="decimal"/>
      <w:lvlText w:val="%6."/>
      <w:lvlJc w:val="left"/>
      <w:pPr>
        <w:tabs>
          <w:tab w:val="num" w:pos="4320"/>
        </w:tabs>
        <w:ind w:left="4320" w:hanging="360"/>
      </w:pPr>
    </w:lvl>
    <w:lvl w:ilvl="6" w:tplc="4D541164">
      <w:start w:val="1"/>
      <w:numFmt w:val="decimal"/>
      <w:lvlText w:val="%7."/>
      <w:lvlJc w:val="left"/>
      <w:pPr>
        <w:tabs>
          <w:tab w:val="num" w:pos="5040"/>
        </w:tabs>
        <w:ind w:left="5040" w:hanging="360"/>
      </w:pPr>
    </w:lvl>
    <w:lvl w:ilvl="7" w:tplc="7CD0D8EC">
      <w:start w:val="1"/>
      <w:numFmt w:val="decimal"/>
      <w:lvlText w:val="%8."/>
      <w:lvlJc w:val="left"/>
      <w:pPr>
        <w:tabs>
          <w:tab w:val="num" w:pos="5760"/>
        </w:tabs>
        <w:ind w:left="5760" w:hanging="360"/>
      </w:pPr>
    </w:lvl>
    <w:lvl w:ilvl="8" w:tplc="90AC9DE4">
      <w:start w:val="1"/>
      <w:numFmt w:val="decimal"/>
      <w:lvlText w:val="%9."/>
      <w:lvlJc w:val="left"/>
      <w:pPr>
        <w:tabs>
          <w:tab w:val="num" w:pos="6480"/>
        </w:tabs>
        <w:ind w:left="6480" w:hanging="360"/>
      </w:pPr>
    </w:lvl>
  </w:abstractNum>
  <w:abstractNum w:abstractNumId="22">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29557E"/>
    <w:multiLevelType w:val="hybridMultilevel"/>
    <w:tmpl w:val="FFF28A34"/>
    <w:lvl w:ilvl="0" w:tplc="CF56C940">
      <w:start w:val="1"/>
      <w:numFmt w:val="bullet"/>
      <w:lvlText w:val=""/>
      <w:lvlJc w:val="left"/>
      <w:pPr>
        <w:ind w:left="720" w:hanging="360"/>
      </w:pPr>
      <w:rPr>
        <w:rFonts w:ascii="Symbol" w:hAnsi="Symbol" w:hint="default"/>
      </w:rPr>
    </w:lvl>
    <w:lvl w:ilvl="1" w:tplc="2322288C">
      <w:start w:val="1"/>
      <w:numFmt w:val="bullet"/>
      <w:lvlText w:val="o"/>
      <w:lvlJc w:val="left"/>
      <w:pPr>
        <w:ind w:left="1440" w:hanging="360"/>
      </w:pPr>
      <w:rPr>
        <w:rFonts w:ascii="Courier New" w:hAnsi="Courier New" w:cs="Courier New" w:hint="default"/>
      </w:rPr>
    </w:lvl>
    <w:lvl w:ilvl="2" w:tplc="081EB2F4">
      <w:start w:val="1"/>
      <w:numFmt w:val="bullet"/>
      <w:lvlText w:val=""/>
      <w:lvlJc w:val="left"/>
      <w:pPr>
        <w:ind w:left="2160" w:hanging="360"/>
      </w:pPr>
      <w:rPr>
        <w:rFonts w:ascii="Wingdings" w:hAnsi="Wingdings" w:hint="default"/>
      </w:rPr>
    </w:lvl>
    <w:lvl w:ilvl="3" w:tplc="C3EE099E">
      <w:start w:val="1"/>
      <w:numFmt w:val="bullet"/>
      <w:lvlText w:val=""/>
      <w:lvlJc w:val="left"/>
      <w:pPr>
        <w:ind w:left="2880" w:hanging="360"/>
      </w:pPr>
      <w:rPr>
        <w:rFonts w:ascii="Symbol" w:hAnsi="Symbol" w:hint="default"/>
      </w:rPr>
    </w:lvl>
    <w:lvl w:ilvl="4" w:tplc="6B261C0A">
      <w:start w:val="1"/>
      <w:numFmt w:val="bullet"/>
      <w:lvlText w:val="o"/>
      <w:lvlJc w:val="left"/>
      <w:pPr>
        <w:ind w:left="3600" w:hanging="360"/>
      </w:pPr>
      <w:rPr>
        <w:rFonts w:ascii="Courier New" w:hAnsi="Courier New" w:cs="Courier New" w:hint="default"/>
      </w:rPr>
    </w:lvl>
    <w:lvl w:ilvl="5" w:tplc="06B0E948">
      <w:start w:val="1"/>
      <w:numFmt w:val="bullet"/>
      <w:lvlText w:val=""/>
      <w:lvlJc w:val="left"/>
      <w:pPr>
        <w:ind w:left="4320" w:hanging="360"/>
      </w:pPr>
      <w:rPr>
        <w:rFonts w:ascii="Wingdings" w:hAnsi="Wingdings" w:hint="default"/>
      </w:rPr>
    </w:lvl>
    <w:lvl w:ilvl="6" w:tplc="30AA3582">
      <w:start w:val="1"/>
      <w:numFmt w:val="bullet"/>
      <w:lvlText w:val=""/>
      <w:lvlJc w:val="left"/>
      <w:pPr>
        <w:ind w:left="5040" w:hanging="360"/>
      </w:pPr>
      <w:rPr>
        <w:rFonts w:ascii="Symbol" w:hAnsi="Symbol" w:hint="default"/>
      </w:rPr>
    </w:lvl>
    <w:lvl w:ilvl="7" w:tplc="02E0BB96">
      <w:start w:val="1"/>
      <w:numFmt w:val="bullet"/>
      <w:lvlText w:val="o"/>
      <w:lvlJc w:val="left"/>
      <w:pPr>
        <w:ind w:left="5760" w:hanging="360"/>
      </w:pPr>
      <w:rPr>
        <w:rFonts w:ascii="Courier New" w:hAnsi="Courier New" w:cs="Courier New" w:hint="default"/>
      </w:rPr>
    </w:lvl>
    <w:lvl w:ilvl="8" w:tplc="1464C59E">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3"/>
  </w:num>
  <w:num w:numId="23">
    <w:abstractNumId w:val="7"/>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26"/>
    <w:rsid w:val="000A1EDB"/>
    <w:rsid w:val="000E7275"/>
    <w:rsid w:val="000F4DCA"/>
    <w:rsid w:val="00122024"/>
    <w:rsid w:val="002C7CA1"/>
    <w:rsid w:val="00350E54"/>
    <w:rsid w:val="004D6875"/>
    <w:rsid w:val="00560426"/>
    <w:rsid w:val="006506E7"/>
    <w:rsid w:val="00657A93"/>
    <w:rsid w:val="007D3766"/>
    <w:rsid w:val="0080798A"/>
    <w:rsid w:val="008A432D"/>
    <w:rsid w:val="008D1520"/>
    <w:rsid w:val="009038A3"/>
    <w:rsid w:val="009872BC"/>
    <w:rsid w:val="009A2A9E"/>
    <w:rsid w:val="009C46CA"/>
    <w:rsid w:val="00A74793"/>
    <w:rsid w:val="00AC4ED2"/>
    <w:rsid w:val="00B57F86"/>
    <w:rsid w:val="00CE27EF"/>
    <w:rsid w:val="00D13E15"/>
    <w:rsid w:val="00D74186"/>
    <w:rsid w:val="00F61D3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verflowPunct/>
      <w:autoSpaceDE/>
      <w:autoSpaceDN/>
      <w:adjustRightInd/>
      <w:textAlignment w:val="auto"/>
      <w:outlineLvl w:val="0"/>
    </w:pPr>
    <w:rPr>
      <w:b/>
      <w:bCs/>
      <w:caps/>
      <w:szCs w:val="24"/>
    </w:rPr>
  </w:style>
  <w:style w:type="paragraph" w:styleId="Heading2">
    <w:name w:val="heading 2"/>
    <w:basedOn w:val="Normal"/>
    <w:next w:val="Normal"/>
    <w:qFormat/>
    <w:pPr>
      <w:keepNext/>
      <w:overflowPunct/>
      <w:autoSpaceDE/>
      <w:autoSpaceDN/>
      <w:adjustRightInd/>
      <w:jc w:val="center"/>
      <w:textAlignment w:val="auto"/>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textAlignment w:val="auto"/>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textAlignment w:val="auto"/>
    </w:pPr>
    <w:rPr>
      <w:sz w:val="24"/>
      <w:lang w:val="x-none"/>
    </w:rPr>
  </w:style>
  <w:style w:type="paragraph" w:customStyle="1" w:styleId="indent1">
    <w:name w:val="indent1"/>
    <w:basedOn w:val="Normal"/>
    <w:pPr>
      <w:tabs>
        <w:tab w:val="left" w:pos="720"/>
        <w:tab w:val="left" w:pos="1440"/>
      </w:tabs>
      <w:overflowPunct/>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sz w:val="24"/>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textAlignment w:val="auto"/>
    </w:pPr>
  </w:style>
  <w:style w:type="paragraph" w:styleId="Title">
    <w:name w:val="Title"/>
    <w:basedOn w:val="Normal"/>
    <w:qFormat/>
    <w:pPr>
      <w:overflowPunct/>
      <w:autoSpaceDE/>
      <w:autoSpaceDN/>
      <w:adjustRightInd/>
      <w:jc w:val="center"/>
      <w:textAlignment w:val="auto"/>
      <w:outlineLvl w:val="0"/>
    </w:pPr>
    <w:rPr>
      <w:b/>
      <w:sz w:val="24"/>
    </w:rPr>
  </w:style>
  <w:style w:type="paragraph" w:styleId="BodyTextIndent">
    <w:name w:val="Body Text Indent"/>
    <w:basedOn w:val="Normal"/>
    <w:pPr>
      <w:overflowPunct/>
      <w:autoSpaceDE/>
      <w:autoSpaceDN/>
      <w:adjustRightInd/>
      <w:ind w:left="2793" w:hanging="2793"/>
      <w:textAlignment w:val="auto"/>
    </w:pPr>
    <w:rPr>
      <w:rFonts w:cs="Arial"/>
      <w:b/>
      <w:bCs/>
      <w:sz w:val="24"/>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0F4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verflowPunct/>
      <w:autoSpaceDE/>
      <w:autoSpaceDN/>
      <w:adjustRightInd/>
      <w:textAlignment w:val="auto"/>
      <w:outlineLvl w:val="0"/>
    </w:pPr>
    <w:rPr>
      <w:b/>
      <w:bCs/>
      <w:caps/>
      <w:szCs w:val="24"/>
    </w:rPr>
  </w:style>
  <w:style w:type="paragraph" w:styleId="Heading2">
    <w:name w:val="heading 2"/>
    <w:basedOn w:val="Normal"/>
    <w:next w:val="Normal"/>
    <w:qFormat/>
    <w:pPr>
      <w:keepNext/>
      <w:overflowPunct/>
      <w:autoSpaceDE/>
      <w:autoSpaceDN/>
      <w:adjustRightInd/>
      <w:jc w:val="center"/>
      <w:textAlignment w:val="auto"/>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textAlignment w:val="auto"/>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textAlignment w:val="auto"/>
    </w:pPr>
    <w:rPr>
      <w:sz w:val="24"/>
      <w:lang w:val="x-none"/>
    </w:rPr>
  </w:style>
  <w:style w:type="paragraph" w:customStyle="1" w:styleId="indent1">
    <w:name w:val="indent1"/>
    <w:basedOn w:val="Normal"/>
    <w:pPr>
      <w:tabs>
        <w:tab w:val="left" w:pos="720"/>
        <w:tab w:val="left" w:pos="1440"/>
      </w:tabs>
      <w:overflowPunct/>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sz w:val="24"/>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textAlignment w:val="auto"/>
    </w:pPr>
  </w:style>
  <w:style w:type="paragraph" w:styleId="Title">
    <w:name w:val="Title"/>
    <w:basedOn w:val="Normal"/>
    <w:qFormat/>
    <w:pPr>
      <w:overflowPunct/>
      <w:autoSpaceDE/>
      <w:autoSpaceDN/>
      <w:adjustRightInd/>
      <w:jc w:val="center"/>
      <w:textAlignment w:val="auto"/>
      <w:outlineLvl w:val="0"/>
    </w:pPr>
    <w:rPr>
      <w:b/>
      <w:sz w:val="24"/>
    </w:rPr>
  </w:style>
  <w:style w:type="paragraph" w:styleId="BodyTextIndent">
    <w:name w:val="Body Text Indent"/>
    <w:basedOn w:val="Normal"/>
    <w:pPr>
      <w:overflowPunct/>
      <w:autoSpaceDE/>
      <w:autoSpaceDN/>
      <w:adjustRightInd/>
      <w:ind w:left="2793" w:hanging="2793"/>
      <w:textAlignment w:val="auto"/>
    </w:pPr>
    <w:rPr>
      <w:rFonts w:cs="Arial"/>
      <w:b/>
      <w:bCs/>
      <w:sz w:val="24"/>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0F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oxford.gov.uk/mgListPlans.aspx?RPId=345&amp;R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info/20236/getting_involved_at_council_meetings/1024/get_involved_at_scrutiny_committee_meetings" TargetMode="External"/><Relationship Id="rId4" Type="http://schemas.microsoft.com/office/2007/relationships/stylesWithEffects" Target="stylesWithEffects.xml"/><Relationship Id="rId9" Type="http://schemas.openxmlformats.org/officeDocument/2006/relationships/hyperlink" Target="https://ecitizen.oxford.gov.uk/citizenportal/form.aspx?form=Scrutiny_Committee_Sugges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insideocc/styleguide/logos/occ_bl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0A21-135A-4FBC-972A-F40D8195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62438124</Template>
  <TotalTime>47</TotalTime>
  <Pages>7</Pages>
  <Words>1518</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11145</CharactersWithSpaces>
  <SharedDoc>false</SharedDoc>
  <HLinks>
    <vt:vector size="24" baseType="variant">
      <vt:variant>
        <vt:i4>4390915</vt:i4>
      </vt:variant>
      <vt:variant>
        <vt:i4>17</vt:i4>
      </vt:variant>
      <vt:variant>
        <vt:i4>0</vt:i4>
      </vt:variant>
      <vt:variant>
        <vt:i4>5</vt:i4>
      </vt:variant>
      <vt:variant>
        <vt:lpwstr>http://mycouncil.oxford.gov.uk/mgListPlans.aspx?RPId=345&amp;RD=0</vt:lpwstr>
      </vt:variant>
      <vt:variant>
        <vt:lpwstr/>
      </vt:variant>
      <vt:variant>
        <vt:i4>7929928</vt:i4>
      </vt:variant>
      <vt:variant>
        <vt:i4>14</vt:i4>
      </vt:variant>
      <vt:variant>
        <vt:i4>0</vt:i4>
      </vt:variant>
      <vt:variant>
        <vt:i4>5</vt:i4>
      </vt:variant>
      <vt:variant>
        <vt:lpwstr>https://www.oxford.gov.uk/info/20236/getting_involved_at_council_meetings/1024/get_involved_at_scrutiny_committee_meetings</vt:lpwstr>
      </vt:variant>
      <vt:variant>
        <vt:lpwstr/>
      </vt:variant>
      <vt:variant>
        <vt:i4>1769553</vt:i4>
      </vt:variant>
      <vt:variant>
        <vt:i4>11</vt:i4>
      </vt:variant>
      <vt:variant>
        <vt:i4>0</vt:i4>
      </vt:variant>
      <vt:variant>
        <vt:i4>5</vt:i4>
      </vt:variant>
      <vt:variant>
        <vt:lpwstr>https://ecitizen.oxford.gov.uk/citizenportal/form.aspx?form=Scrutiny_Committee_Suggestion</vt:lpwstr>
      </vt:variant>
      <vt:variant>
        <vt:lpwstr/>
      </vt:variant>
      <vt:variant>
        <vt:i4>2687043</vt:i4>
      </vt:variant>
      <vt:variant>
        <vt:i4>-1</vt:i4>
      </vt:variant>
      <vt:variant>
        <vt:i4>2049</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Bryant</dc:creator>
  <cp:lastModifiedBy>thudson</cp:lastModifiedBy>
  <cp:revision>4</cp:revision>
  <cp:lastPrinted>2001-06-29T14:40:00Z</cp:lastPrinted>
  <dcterms:created xsi:type="dcterms:W3CDTF">2020-02-24T13:53:00Z</dcterms:created>
  <dcterms:modified xsi:type="dcterms:W3CDTF">2020-02-24T14:40:00Z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30 May 2020</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December 2019</vt:lpwstr>
  </property>
</Properties>
</file>